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Pr="00504D45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504D45" w:rsidRPr="00504D45">
        <w:rPr>
          <w:rFonts w:ascii="Times New Roman" w:hAnsi="Times New Roman" w:cs="Times New Roman"/>
          <w:sz w:val="28"/>
          <w:szCs w:val="28"/>
        </w:rPr>
        <w:t>09.01.2019</w:t>
      </w:r>
      <w:r w:rsidR="00EB643A" w:rsidRPr="00504D45">
        <w:rPr>
          <w:rFonts w:ascii="Times New Roman" w:hAnsi="Times New Roman" w:cs="Times New Roman"/>
          <w:sz w:val="28"/>
          <w:szCs w:val="28"/>
        </w:rPr>
        <w:t xml:space="preserve"> № </w:t>
      </w:r>
      <w:r w:rsidR="00504D45" w:rsidRPr="00504D45">
        <w:rPr>
          <w:rFonts w:ascii="Times New Roman" w:hAnsi="Times New Roman" w:cs="Times New Roman"/>
          <w:sz w:val="28"/>
          <w:szCs w:val="28"/>
        </w:rPr>
        <w:t>2-р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D87822">
        <w:rPr>
          <w:rFonts w:ascii="Times New Roman" w:hAnsi="Times New Roman"/>
          <w:b/>
          <w:sz w:val="28"/>
          <w:szCs w:val="28"/>
        </w:rPr>
        <w:t>20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835"/>
        <w:gridCol w:w="3402"/>
      </w:tblGrid>
      <w:tr w:rsidR="00870A98" w:rsidRPr="00870A98" w:rsidTr="00383525">
        <w:trPr>
          <w:trHeight w:val="596"/>
          <w:tblHeader/>
        </w:trPr>
        <w:tc>
          <w:tcPr>
            <w:tcW w:w="1101" w:type="dxa"/>
          </w:tcPr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9A0D77" w:rsidRPr="00870A98" w:rsidRDefault="008D7E05" w:rsidP="008D7E0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</w:tcPr>
          <w:p w:rsidR="00870A98" w:rsidRPr="00870A98" w:rsidRDefault="00FA19ED" w:rsidP="008D7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7F3EF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7F3EF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9A0D77">
        <w:tc>
          <w:tcPr>
            <w:tcW w:w="1101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8D7E05" w:rsidRPr="007030FE" w:rsidRDefault="00E45D4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835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D7338F">
        <w:trPr>
          <w:trHeight w:val="1455"/>
        </w:trPr>
        <w:tc>
          <w:tcPr>
            <w:tcW w:w="1101" w:type="dxa"/>
          </w:tcPr>
          <w:p w:rsidR="008D7E05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D7338F" w:rsidRPr="00870A98" w:rsidRDefault="008D7E05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835" w:type="dxa"/>
          </w:tcPr>
          <w:p w:rsidR="008D7E05" w:rsidRPr="00870A98" w:rsidRDefault="008D7E05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9A0D77">
        <w:trPr>
          <w:trHeight w:val="345"/>
        </w:trPr>
        <w:tc>
          <w:tcPr>
            <w:tcW w:w="1101" w:type="dxa"/>
          </w:tcPr>
          <w:p w:rsidR="00D7338F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D7338F" w:rsidRDefault="00D7338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7338F" w:rsidRPr="009177F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D87822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D8782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835" w:type="dxa"/>
          </w:tcPr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42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B8515A" w:rsidRDefault="00863E9B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3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B8515A" w:rsidRPr="00870A98" w:rsidRDefault="00B8515A" w:rsidP="00C8444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21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B8515A" w:rsidRDefault="00B8515A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55" w:type="dxa"/>
          </w:tcPr>
          <w:p w:rsidR="00B8515A" w:rsidRDefault="00F65831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831">
              <w:rPr>
                <w:rFonts w:ascii="Times New Roman" w:hAnsi="Times New Roman"/>
                <w:sz w:val="26"/>
                <w:szCs w:val="26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C262C2" w:rsidRPr="00F65831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55" w:type="dxa"/>
          </w:tcPr>
          <w:p w:rsidR="00B8515A" w:rsidRDefault="007030FE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законами, о п</w:t>
            </w:r>
            <w:r w:rsidR="00D87822">
              <w:rPr>
                <w:rFonts w:ascii="Times New Roman" w:hAnsi="Times New Roman"/>
                <w:sz w:val="26"/>
                <w:szCs w:val="26"/>
              </w:rPr>
              <w:t>олучении ими подарков в связи с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rPr>
          <w:trHeight w:val="2266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55" w:type="dxa"/>
          </w:tcPr>
          <w:p w:rsidR="00B8515A" w:rsidRPr="00870A98" w:rsidRDefault="00362545" w:rsidP="009177F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rPr>
          <w:trHeight w:val="27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51E0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правоприменения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125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55" w:type="dxa"/>
          </w:tcPr>
          <w:p w:rsidR="00B8515A" w:rsidRPr="00870A98" w:rsidRDefault="00B8515A" w:rsidP="00D8782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  <w:proofErr w:type="spellEnd"/>
          </w:p>
        </w:tc>
        <w:tc>
          <w:tcPr>
            <w:tcW w:w="2835" w:type="dxa"/>
          </w:tcPr>
          <w:p w:rsidR="00B8515A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430A2B">
        <w:trPr>
          <w:trHeight w:val="305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55" w:type="dxa"/>
          </w:tcPr>
          <w:p w:rsidR="00C262C2" w:rsidRPr="00870A98" w:rsidRDefault="009177F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D7338F">
        <w:trPr>
          <w:trHeight w:val="1200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специалисты администрации</w:t>
            </w:r>
          </w:p>
        </w:tc>
      </w:tr>
      <w:tr w:rsidR="009177F8" w:rsidRPr="00870A98" w:rsidTr="009A0D77">
        <w:trPr>
          <w:trHeight w:val="285"/>
        </w:trPr>
        <w:tc>
          <w:tcPr>
            <w:tcW w:w="1101" w:type="dxa"/>
          </w:tcPr>
          <w:p w:rsidR="009177F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7B5ABB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D8782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</w:p>
          <w:p w:rsidR="00FC51E0" w:rsidRPr="007B5ABB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9177F8" w:rsidRPr="00870A98" w:rsidTr="00BF2CE0">
        <w:tc>
          <w:tcPr>
            <w:tcW w:w="15593" w:type="dxa"/>
            <w:gridSpan w:val="4"/>
          </w:tcPr>
          <w:p w:rsidR="009177F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6722C7">
        <w:trPr>
          <w:trHeight w:val="316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835" w:type="dxa"/>
          </w:tcPr>
          <w:p w:rsidR="009177F8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9177F8" w:rsidRDefault="007E6F1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 w:rsidR="00D87822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E45D4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rPr>
          <w:trHeight w:val="20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9177F8" w:rsidRPr="00870A98" w:rsidRDefault="0035020A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rPr>
          <w:trHeight w:val="3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 xml:space="preserve">формации о финансовом состоянии муниципального унитарного </w:t>
            </w:r>
            <w:r w:rsidR="007E6F18">
              <w:rPr>
                <w:rFonts w:ascii="Times New Roman" w:hAnsi="Times New Roman"/>
                <w:sz w:val="26"/>
                <w:szCs w:val="26"/>
              </w:rPr>
              <w:lastRenderedPageBreak/>
              <w:t>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r w:rsidR="00D87822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</w:tbl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870A98" w:rsidRPr="00870A98" w:rsidSect="008D7E05">
      <w:headerReference w:type="default" r:id="rId8"/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18" w:rsidRDefault="00BB4B18" w:rsidP="005A6BFE">
      <w:pPr>
        <w:spacing w:after="0" w:line="240" w:lineRule="auto"/>
      </w:pPr>
      <w:r>
        <w:separator/>
      </w:r>
    </w:p>
  </w:endnote>
  <w:endnote w:type="continuationSeparator" w:id="0">
    <w:p w:rsidR="00BB4B18" w:rsidRDefault="00BB4B18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18" w:rsidRDefault="00BB4B18" w:rsidP="005A6BFE">
      <w:pPr>
        <w:spacing w:after="0" w:line="240" w:lineRule="auto"/>
      </w:pPr>
      <w:r>
        <w:separator/>
      </w:r>
    </w:p>
  </w:footnote>
  <w:footnote w:type="continuationSeparator" w:id="0">
    <w:p w:rsidR="00BB4B18" w:rsidRDefault="00BB4B18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CD0585" w:rsidRDefault="004567C7" w:rsidP="00CD058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F7998">
      <w:rPr>
        <w:rFonts w:ascii="Times New Roman" w:hAnsi="Times New Roman" w:cs="Times New Roman"/>
        <w:sz w:val="24"/>
        <w:szCs w:val="24"/>
      </w:rPr>
      <w:fldChar w:fldCharType="begin"/>
    </w:r>
    <w:r w:rsidRPr="000F7998">
      <w:rPr>
        <w:rFonts w:ascii="Times New Roman" w:hAnsi="Times New Roman" w:cs="Times New Roman"/>
        <w:sz w:val="24"/>
        <w:szCs w:val="24"/>
      </w:rPr>
      <w:instrText>PAGE   \* MERGEFORMAT</w:instrText>
    </w:r>
    <w:r w:rsidRPr="000F7998">
      <w:rPr>
        <w:rFonts w:ascii="Times New Roman" w:hAnsi="Times New Roman" w:cs="Times New Roman"/>
        <w:sz w:val="24"/>
        <w:szCs w:val="24"/>
      </w:rPr>
      <w:fldChar w:fldCharType="separate"/>
    </w:r>
    <w:r w:rsidR="0082087E">
      <w:rPr>
        <w:rFonts w:ascii="Times New Roman" w:hAnsi="Times New Roman" w:cs="Times New Roman"/>
        <w:noProof/>
        <w:sz w:val="24"/>
        <w:szCs w:val="24"/>
      </w:rPr>
      <w:t>3</w:t>
    </w:r>
    <w:r w:rsidRPr="000F799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02270F"/>
    <w:rsid w:val="00046AED"/>
    <w:rsid w:val="00053ADD"/>
    <w:rsid w:val="0006043D"/>
    <w:rsid w:val="000D3F9C"/>
    <w:rsid w:val="000F7998"/>
    <w:rsid w:val="00102896"/>
    <w:rsid w:val="00120260"/>
    <w:rsid w:val="001706F2"/>
    <w:rsid w:val="001D2254"/>
    <w:rsid w:val="001D7CCC"/>
    <w:rsid w:val="002332EE"/>
    <w:rsid w:val="002346F2"/>
    <w:rsid w:val="00234983"/>
    <w:rsid w:val="002405FA"/>
    <w:rsid w:val="0027059D"/>
    <w:rsid w:val="00271000"/>
    <w:rsid w:val="002A717C"/>
    <w:rsid w:val="0030088B"/>
    <w:rsid w:val="00305002"/>
    <w:rsid w:val="0035020A"/>
    <w:rsid w:val="00362545"/>
    <w:rsid w:val="00383525"/>
    <w:rsid w:val="0038380A"/>
    <w:rsid w:val="003858E7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04D45"/>
    <w:rsid w:val="00540863"/>
    <w:rsid w:val="00544A2D"/>
    <w:rsid w:val="0057520F"/>
    <w:rsid w:val="005A6BFE"/>
    <w:rsid w:val="005E0962"/>
    <w:rsid w:val="005E09BB"/>
    <w:rsid w:val="005F73E4"/>
    <w:rsid w:val="006048F9"/>
    <w:rsid w:val="00607E43"/>
    <w:rsid w:val="00633834"/>
    <w:rsid w:val="00635167"/>
    <w:rsid w:val="006477E6"/>
    <w:rsid w:val="006722C7"/>
    <w:rsid w:val="00692844"/>
    <w:rsid w:val="00694B40"/>
    <w:rsid w:val="006B3D7B"/>
    <w:rsid w:val="006F5589"/>
    <w:rsid w:val="006F7584"/>
    <w:rsid w:val="007030FE"/>
    <w:rsid w:val="00770E6B"/>
    <w:rsid w:val="00784DF7"/>
    <w:rsid w:val="00785C95"/>
    <w:rsid w:val="00795206"/>
    <w:rsid w:val="007B5ABB"/>
    <w:rsid w:val="007C219B"/>
    <w:rsid w:val="007E6F18"/>
    <w:rsid w:val="007F3EF1"/>
    <w:rsid w:val="0082087E"/>
    <w:rsid w:val="00825270"/>
    <w:rsid w:val="00863E9B"/>
    <w:rsid w:val="00870A98"/>
    <w:rsid w:val="0087498F"/>
    <w:rsid w:val="008826C7"/>
    <w:rsid w:val="0088521C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9550F"/>
    <w:rsid w:val="009A0D77"/>
    <w:rsid w:val="009C2F5B"/>
    <w:rsid w:val="00A059DB"/>
    <w:rsid w:val="00A31465"/>
    <w:rsid w:val="00A436A0"/>
    <w:rsid w:val="00A520B5"/>
    <w:rsid w:val="00A63A2D"/>
    <w:rsid w:val="00A679D0"/>
    <w:rsid w:val="00AB62F8"/>
    <w:rsid w:val="00AB7993"/>
    <w:rsid w:val="00B06A95"/>
    <w:rsid w:val="00B111DA"/>
    <w:rsid w:val="00B2285F"/>
    <w:rsid w:val="00B235C5"/>
    <w:rsid w:val="00B44A1C"/>
    <w:rsid w:val="00B72327"/>
    <w:rsid w:val="00B758B5"/>
    <w:rsid w:val="00B8515A"/>
    <w:rsid w:val="00BB4B18"/>
    <w:rsid w:val="00BC2A81"/>
    <w:rsid w:val="00BF2CE0"/>
    <w:rsid w:val="00C262C2"/>
    <w:rsid w:val="00C41CBF"/>
    <w:rsid w:val="00C653E1"/>
    <w:rsid w:val="00C6765D"/>
    <w:rsid w:val="00C73F6A"/>
    <w:rsid w:val="00C93129"/>
    <w:rsid w:val="00CD0585"/>
    <w:rsid w:val="00CD198E"/>
    <w:rsid w:val="00D02D32"/>
    <w:rsid w:val="00D4089C"/>
    <w:rsid w:val="00D67ACB"/>
    <w:rsid w:val="00D7338F"/>
    <w:rsid w:val="00D8399A"/>
    <w:rsid w:val="00D87822"/>
    <w:rsid w:val="00DE51F1"/>
    <w:rsid w:val="00E45D4F"/>
    <w:rsid w:val="00E50EE8"/>
    <w:rsid w:val="00E632A8"/>
    <w:rsid w:val="00E67658"/>
    <w:rsid w:val="00E73195"/>
    <w:rsid w:val="00EB643A"/>
    <w:rsid w:val="00F34532"/>
    <w:rsid w:val="00F44D6F"/>
    <w:rsid w:val="00F65831"/>
    <w:rsid w:val="00F6789F"/>
    <w:rsid w:val="00F83AAC"/>
    <w:rsid w:val="00FA19ED"/>
    <w:rsid w:val="00FB6945"/>
    <w:rsid w:val="00FB6E07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E3A8-0BA8-450C-8A35-42401E9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4</cp:revision>
  <cp:lastPrinted>2018-12-20T06:01:00Z</cp:lastPrinted>
  <dcterms:created xsi:type="dcterms:W3CDTF">2020-01-16T11:08:00Z</dcterms:created>
  <dcterms:modified xsi:type="dcterms:W3CDTF">2020-01-16T11:18:00Z</dcterms:modified>
</cp:coreProperties>
</file>