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A24" w:rsidRPr="00C754EC" w:rsidRDefault="00807A24" w:rsidP="00807A2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07A24" w:rsidRPr="00C754EC" w:rsidRDefault="00807A24" w:rsidP="00807A2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7ED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№</w:t>
      </w:r>
      <w:r w:rsidR="003B7ED1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807A24" w:rsidRDefault="00807A24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07A24">
        <w:rPr>
          <w:rFonts w:ascii="Times New Roman" w:hAnsi="Times New Roman" w:cs="Times New Roman"/>
          <w:sz w:val="28"/>
          <w:szCs w:val="28"/>
        </w:rPr>
        <w:t>18.10.2018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807A24">
        <w:rPr>
          <w:rFonts w:ascii="Times New Roman" w:hAnsi="Times New Roman" w:cs="Times New Roman"/>
          <w:sz w:val="28"/>
          <w:szCs w:val="28"/>
        </w:rPr>
        <w:t>140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201D74">
        <w:rPr>
          <w:rFonts w:ascii="Times New Roman" w:hAnsi="Times New Roman" w:cs="Times New Roman"/>
          <w:b/>
          <w:sz w:val="28"/>
          <w:szCs w:val="28"/>
        </w:rPr>
        <w:t>9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>на 201</w:t>
      </w:r>
      <w:r w:rsidR="00201D74">
        <w:rPr>
          <w:rFonts w:ascii="Times New Roman" w:hAnsi="Times New Roman" w:cs="Times New Roman"/>
          <w:sz w:val="28"/>
          <w:szCs w:val="28"/>
        </w:rPr>
        <w:t>9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год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48"/>
              <w:gridCol w:w="2970"/>
            </w:tblGrid>
            <w:tr w:rsidR="00C754EC" w:rsidRPr="000529D2" w:rsidTr="000E0040">
              <w:tc>
                <w:tcPr>
                  <w:tcW w:w="4048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2970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754EC" w:rsidRPr="000529D2" w:rsidTr="000E0040">
              <w:tc>
                <w:tcPr>
                  <w:tcW w:w="4048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2970" w:type="dxa"/>
                </w:tcPr>
                <w:p w:rsidR="00C754EC" w:rsidRPr="00CC4146" w:rsidRDefault="00910266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795,44</w:t>
                  </w:r>
                </w:p>
              </w:tc>
            </w:tr>
            <w:tr w:rsidR="000E0040" w:rsidRPr="000529D2" w:rsidTr="000E0040">
              <w:tc>
                <w:tcPr>
                  <w:tcW w:w="4048" w:type="dxa"/>
                </w:tcPr>
                <w:p w:rsidR="000E0040" w:rsidRPr="000E0040" w:rsidRDefault="000E0040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Краевые средства в </w:t>
                  </w:r>
                  <w:r w:rsidRPr="000E0040">
                    <w:rPr>
                      <w:rFonts w:ascii="Times New Roman" w:hAnsi="Times New Roman"/>
                      <w:sz w:val="24"/>
                      <w:szCs w:val="24"/>
                    </w:rPr>
                    <w:t>рамках расходования средств дотации представленной победителю краевого конкурса на звание «Лучший орган территориального общественного самоуправлени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я»</w:t>
                  </w:r>
                  <w:bookmarkStart w:id="0" w:name="_GoBack"/>
                  <w:bookmarkEnd w:id="0"/>
                </w:p>
              </w:tc>
              <w:tc>
                <w:tcPr>
                  <w:tcW w:w="2970" w:type="dxa"/>
                </w:tcPr>
                <w:p w:rsidR="000E0040" w:rsidRDefault="000E0040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60,0</w:t>
                  </w:r>
                </w:p>
              </w:tc>
            </w:tr>
            <w:tr w:rsidR="00C754EC" w:rsidRPr="000529D2" w:rsidTr="000E0040">
              <w:tc>
                <w:tcPr>
                  <w:tcW w:w="4048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2970" w:type="dxa"/>
                </w:tcPr>
                <w:p w:rsidR="00C754EC" w:rsidRPr="00CC4146" w:rsidRDefault="000E0040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  <w:r w:rsidR="009102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5,44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60495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201</w:t>
                  </w:r>
                  <w:r w:rsidR="006604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6A6743" w:rsidTr="00E12B4F">
              <w:trPr>
                <w:trHeight w:val="354"/>
              </w:trPr>
              <w:tc>
                <w:tcPr>
                  <w:tcW w:w="2746" w:type="dxa"/>
                </w:tcPr>
                <w:p w:rsidR="006A6743" w:rsidRPr="00CC5FDF" w:rsidRDefault="006A6743" w:rsidP="007858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выполнени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 полномочий по благоустройству, озеленению, содержанию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 w:rsidRPr="00DC45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т. д.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</w:t>
                  </w:r>
                  <w:r w:rsidR="00AB76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яц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Одним из приоритетов программы «Благоустройство» является обеспечение комфортных условий проживания граждан, в том числе улучшение </w:t>
      </w:r>
      <w:r w:rsidRPr="00C754EC">
        <w:rPr>
          <w:rFonts w:ascii="Times New Roman" w:hAnsi="Times New Roman" w:cs="Times New Roman"/>
          <w:sz w:val="28"/>
          <w:szCs w:val="28"/>
        </w:rPr>
        <w:lastRenderedPageBreak/>
        <w:t>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Большебейсугское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сельское </w:t>
      </w:r>
      <w:proofErr w:type="gramStart"/>
      <w:r w:rsidRPr="00CC4146">
        <w:rPr>
          <w:rFonts w:ascii="Times New Roman" w:hAnsi="Times New Roman" w:cs="Times New Roman"/>
          <w:sz w:val="28"/>
          <w:szCs w:val="28"/>
        </w:rPr>
        <w:t>поселение  включает</w:t>
      </w:r>
      <w:proofErr w:type="gramEnd"/>
      <w:r w:rsidRPr="00CC4146">
        <w:rPr>
          <w:rFonts w:ascii="Times New Roman" w:hAnsi="Times New Roman" w:cs="Times New Roman"/>
          <w:sz w:val="28"/>
          <w:szCs w:val="28"/>
        </w:rPr>
        <w:t xml:space="preserve"> в себя 3 населенных пункта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с.Приречное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с.Большой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Бейсуг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4146">
        <w:rPr>
          <w:rFonts w:ascii="Times New Roman" w:hAnsi="Times New Roman" w:cs="Times New Roman"/>
          <w:sz w:val="28"/>
          <w:szCs w:val="28"/>
        </w:rPr>
        <w:t>с.Харьково</w:t>
      </w:r>
      <w:proofErr w:type="spellEnd"/>
      <w:r w:rsidRPr="00CC4146">
        <w:rPr>
          <w:rFonts w:ascii="Times New Roman" w:hAnsi="Times New Roman" w:cs="Times New Roman"/>
          <w:sz w:val="28"/>
          <w:szCs w:val="28"/>
        </w:rPr>
        <w:t>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201D74">
        <w:rPr>
          <w:rFonts w:ascii="Times New Roman" w:hAnsi="Times New Roman" w:cs="Times New Roman"/>
          <w:sz w:val="28"/>
          <w:szCs w:val="28"/>
        </w:rPr>
        <w:t>9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201D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0E0040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910266">
              <w:rPr>
                <w:rFonts w:ascii="Times New Roman" w:hAnsi="Times New Roman" w:cs="Times New Roman"/>
                <w:sz w:val="24"/>
                <w:szCs w:val="24"/>
              </w:rPr>
              <w:t>5,44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075C0B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10266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ценхрус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>длинноколючковый</w:t>
            </w:r>
            <w:proofErr w:type="spellEnd"/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паслен 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1275" w:type="dxa"/>
          </w:tcPr>
          <w:p w:rsidR="002879F0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685" w:type="dxa"/>
          </w:tcPr>
          <w:p w:rsidR="000F60D8" w:rsidRPr="00CC4146" w:rsidRDefault="000F60D8" w:rsidP="00075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обкос</w:t>
            </w:r>
            <w:proofErr w:type="spellEnd"/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0F60D8" w:rsidRPr="00CC4146" w:rsidRDefault="00075C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покос – 5850м2 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604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</w:t>
            </w:r>
            <w:proofErr w:type="spellStart"/>
            <w:proofErr w:type="gram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Мира, </w:t>
            </w:r>
            <w:proofErr w:type="spell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Деркача</w:t>
            </w:r>
            <w:proofErr w:type="spell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431BA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по содержанию </w:t>
            </w:r>
            <w:proofErr w:type="gramStart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мест захоронения</w:t>
            </w:r>
            <w:proofErr w:type="gramEnd"/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075C0B" w:rsidP="0091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02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7ED1" w:rsidRPr="00CC4146" w:rsidTr="007518FA">
        <w:tc>
          <w:tcPr>
            <w:tcW w:w="568" w:type="dxa"/>
          </w:tcPr>
          <w:p w:rsidR="003B7ED1" w:rsidRPr="00CC4146" w:rsidRDefault="003B7ED1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685" w:type="dxa"/>
          </w:tcPr>
          <w:p w:rsidR="003B7ED1" w:rsidRPr="00CC4146" w:rsidRDefault="003B7ED1" w:rsidP="003B7E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для детской игровой площадки в с. Большой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Бейсуг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ТОС №</w:t>
            </w:r>
            <w:r w:rsidR="000E004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418" w:type="dxa"/>
          </w:tcPr>
          <w:p w:rsidR="003B7ED1" w:rsidRPr="00CC4146" w:rsidRDefault="000E0040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июнь-июль 2019 года</w:t>
            </w:r>
          </w:p>
        </w:tc>
        <w:tc>
          <w:tcPr>
            <w:tcW w:w="1275" w:type="dxa"/>
          </w:tcPr>
          <w:p w:rsidR="003B7ED1" w:rsidRDefault="000E0040" w:rsidP="00910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835" w:type="dxa"/>
          </w:tcPr>
          <w:p w:rsidR="003B7ED1" w:rsidRPr="00CC4146" w:rsidRDefault="000E0040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детской игровой площадки</w:t>
            </w:r>
          </w:p>
        </w:tc>
      </w:tr>
      <w:tr w:rsidR="00AD60FB" w:rsidRPr="00CB213B" w:rsidTr="007518FA">
        <w:tc>
          <w:tcPr>
            <w:tcW w:w="568" w:type="dxa"/>
          </w:tcPr>
          <w:p w:rsidR="00AD60FB" w:rsidRPr="00CC4146" w:rsidRDefault="00AD60FB" w:rsidP="003B7E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B7E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60FB" w:rsidRDefault="00910266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103 «Об утверждении Порядка разработки, утверждения и реализации ведомственных целевых программ в </w:t>
      </w:r>
      <w:proofErr w:type="spellStart"/>
      <w:r w:rsidRPr="00C754EC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C754EC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</w:t>
      </w:r>
      <w:proofErr w:type="gramStart"/>
      <w:r w:rsidRPr="00C754EC">
        <w:rPr>
          <w:rFonts w:ascii="Times New Roman" w:hAnsi="Times New Roman" w:cs="Times New Roman"/>
          <w:sz w:val="28"/>
          <w:szCs w:val="28"/>
        </w:rPr>
        <w:t>эффективности реализации мероприятий</w:t>
      </w:r>
      <w:proofErr w:type="gramEnd"/>
      <w:r w:rsidRPr="00C754EC">
        <w:rPr>
          <w:rFonts w:ascii="Times New Roman" w:hAnsi="Times New Roman" w:cs="Times New Roman"/>
          <w:sz w:val="28"/>
          <w:szCs w:val="28"/>
        </w:rPr>
        <w:t xml:space="preserve">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201D74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DE5D51" w:rsidRPr="00DC4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ED1" w:rsidRPr="003B7ED1" w:rsidRDefault="003B7ED1" w:rsidP="003B7ED1">
      <w:pPr>
        <w:pStyle w:val="ab"/>
        <w:rPr>
          <w:rFonts w:ascii="Times New Roman" w:hAnsi="Times New Roman" w:cs="Times New Roman"/>
          <w:sz w:val="28"/>
          <w:szCs w:val="28"/>
        </w:rPr>
      </w:pPr>
      <w:r w:rsidRPr="003B7ED1">
        <w:rPr>
          <w:rFonts w:ascii="Times New Roman" w:hAnsi="Times New Roman" w:cs="Times New Roman"/>
          <w:sz w:val="28"/>
          <w:szCs w:val="28"/>
        </w:rPr>
        <w:t xml:space="preserve">Исполняющая обязанности </w:t>
      </w:r>
    </w:p>
    <w:p w:rsidR="003B7ED1" w:rsidRPr="003B7ED1" w:rsidRDefault="003B7ED1" w:rsidP="003B7ED1">
      <w:pPr>
        <w:pStyle w:val="ab"/>
        <w:rPr>
          <w:rFonts w:ascii="Times New Roman" w:hAnsi="Times New Roman" w:cs="Times New Roman"/>
          <w:sz w:val="28"/>
          <w:szCs w:val="28"/>
        </w:rPr>
      </w:pPr>
      <w:r w:rsidRPr="003B7ED1">
        <w:rPr>
          <w:rFonts w:ascii="Times New Roman" w:hAnsi="Times New Roman" w:cs="Times New Roman"/>
          <w:sz w:val="28"/>
          <w:szCs w:val="28"/>
        </w:rPr>
        <w:t>главы Большебейсугского сельского</w:t>
      </w:r>
    </w:p>
    <w:p w:rsidR="003B7ED1" w:rsidRPr="003B7ED1" w:rsidRDefault="003B7ED1" w:rsidP="003B7ED1">
      <w:pPr>
        <w:pStyle w:val="ab"/>
        <w:rPr>
          <w:rFonts w:ascii="Times New Roman" w:hAnsi="Times New Roman" w:cs="Times New Roman"/>
          <w:sz w:val="28"/>
          <w:szCs w:val="28"/>
        </w:rPr>
      </w:pPr>
      <w:r w:rsidRPr="003B7ED1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 </w:t>
      </w:r>
      <w:proofErr w:type="spellStart"/>
      <w:r w:rsidRPr="003B7ED1">
        <w:rPr>
          <w:rFonts w:ascii="Times New Roman" w:hAnsi="Times New Roman" w:cs="Times New Roman"/>
          <w:sz w:val="28"/>
          <w:szCs w:val="28"/>
        </w:rPr>
        <w:t>А.С.Полилейко</w:t>
      </w:r>
      <w:proofErr w:type="spellEnd"/>
    </w:p>
    <w:p w:rsidR="003B7ED1" w:rsidRPr="003B7ED1" w:rsidRDefault="003B7ED1" w:rsidP="003B7ED1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A90D1B" w:rsidRPr="00C754EC" w:rsidRDefault="00A90D1B" w:rsidP="003B7ED1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6CC" w:rsidRDefault="00C946CC" w:rsidP="00C754EC">
      <w:pPr>
        <w:spacing w:after="0" w:line="240" w:lineRule="auto"/>
      </w:pPr>
      <w:r>
        <w:separator/>
      </w:r>
    </w:p>
  </w:endnote>
  <w:endnote w:type="continuationSeparator" w:id="0">
    <w:p w:rsidR="00C946CC" w:rsidRDefault="00C946CC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6CC" w:rsidRDefault="00C946CC" w:rsidP="00C754EC">
      <w:pPr>
        <w:spacing w:after="0" w:line="240" w:lineRule="auto"/>
      </w:pPr>
      <w:r>
        <w:separator/>
      </w:r>
    </w:p>
  </w:footnote>
  <w:footnote w:type="continuationSeparator" w:id="0">
    <w:p w:rsidR="00C946CC" w:rsidRDefault="00C946CC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04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43CA8"/>
    <w:rsid w:val="00050820"/>
    <w:rsid w:val="000529D2"/>
    <w:rsid w:val="00075C0B"/>
    <w:rsid w:val="000D2CC7"/>
    <w:rsid w:val="000E0040"/>
    <w:rsid w:val="000E5068"/>
    <w:rsid w:val="000F0319"/>
    <w:rsid w:val="000F60D8"/>
    <w:rsid w:val="001055A3"/>
    <w:rsid w:val="001336E3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B5A9C"/>
    <w:rsid w:val="002B5F63"/>
    <w:rsid w:val="002C4254"/>
    <w:rsid w:val="00300755"/>
    <w:rsid w:val="00311CFA"/>
    <w:rsid w:val="00317A01"/>
    <w:rsid w:val="00362289"/>
    <w:rsid w:val="0037241A"/>
    <w:rsid w:val="003877AB"/>
    <w:rsid w:val="00393D6C"/>
    <w:rsid w:val="003B1BC8"/>
    <w:rsid w:val="003B270F"/>
    <w:rsid w:val="003B7ED1"/>
    <w:rsid w:val="003C7FDF"/>
    <w:rsid w:val="003F3006"/>
    <w:rsid w:val="003F34CB"/>
    <w:rsid w:val="004021DF"/>
    <w:rsid w:val="00414F49"/>
    <w:rsid w:val="00431BA8"/>
    <w:rsid w:val="0045107C"/>
    <w:rsid w:val="00466C45"/>
    <w:rsid w:val="004B795C"/>
    <w:rsid w:val="004E20B2"/>
    <w:rsid w:val="004E25F8"/>
    <w:rsid w:val="00507DAD"/>
    <w:rsid w:val="0051152A"/>
    <w:rsid w:val="00515BEE"/>
    <w:rsid w:val="00517D11"/>
    <w:rsid w:val="00550922"/>
    <w:rsid w:val="00557330"/>
    <w:rsid w:val="005930D7"/>
    <w:rsid w:val="005D0100"/>
    <w:rsid w:val="005D470D"/>
    <w:rsid w:val="00600DE9"/>
    <w:rsid w:val="00604C5C"/>
    <w:rsid w:val="006117B2"/>
    <w:rsid w:val="006455EF"/>
    <w:rsid w:val="00660495"/>
    <w:rsid w:val="0068517C"/>
    <w:rsid w:val="006964FA"/>
    <w:rsid w:val="006A2E0B"/>
    <w:rsid w:val="006A6743"/>
    <w:rsid w:val="006B64D2"/>
    <w:rsid w:val="006C2820"/>
    <w:rsid w:val="006C5E2F"/>
    <w:rsid w:val="006E616A"/>
    <w:rsid w:val="0070486D"/>
    <w:rsid w:val="00726570"/>
    <w:rsid w:val="007327DC"/>
    <w:rsid w:val="00735BA4"/>
    <w:rsid w:val="00747E4B"/>
    <w:rsid w:val="00750B55"/>
    <w:rsid w:val="007518FA"/>
    <w:rsid w:val="007858CD"/>
    <w:rsid w:val="007915F3"/>
    <w:rsid w:val="00792DB6"/>
    <w:rsid w:val="00796946"/>
    <w:rsid w:val="00797CC9"/>
    <w:rsid w:val="007B5FD9"/>
    <w:rsid w:val="007D5655"/>
    <w:rsid w:val="00805568"/>
    <w:rsid w:val="00807A24"/>
    <w:rsid w:val="00807F9C"/>
    <w:rsid w:val="00827CDF"/>
    <w:rsid w:val="00834AF3"/>
    <w:rsid w:val="008479A1"/>
    <w:rsid w:val="008549BA"/>
    <w:rsid w:val="00884E7A"/>
    <w:rsid w:val="0088760C"/>
    <w:rsid w:val="008B2469"/>
    <w:rsid w:val="008C134B"/>
    <w:rsid w:val="008D5B26"/>
    <w:rsid w:val="008D6615"/>
    <w:rsid w:val="008D67BC"/>
    <w:rsid w:val="00904A16"/>
    <w:rsid w:val="009076AA"/>
    <w:rsid w:val="00910266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20D0F"/>
    <w:rsid w:val="00A76CB3"/>
    <w:rsid w:val="00A90D1B"/>
    <w:rsid w:val="00A97578"/>
    <w:rsid w:val="00A97E77"/>
    <w:rsid w:val="00AA058F"/>
    <w:rsid w:val="00AA12D5"/>
    <w:rsid w:val="00AA6214"/>
    <w:rsid w:val="00AB6877"/>
    <w:rsid w:val="00AB6D04"/>
    <w:rsid w:val="00AB765F"/>
    <w:rsid w:val="00AD60FB"/>
    <w:rsid w:val="00B31529"/>
    <w:rsid w:val="00B3180D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D3090"/>
    <w:rsid w:val="00BF2486"/>
    <w:rsid w:val="00C42A1A"/>
    <w:rsid w:val="00C629A9"/>
    <w:rsid w:val="00C64575"/>
    <w:rsid w:val="00C754EC"/>
    <w:rsid w:val="00C75BC7"/>
    <w:rsid w:val="00C85727"/>
    <w:rsid w:val="00C946CC"/>
    <w:rsid w:val="00CA2937"/>
    <w:rsid w:val="00CA6105"/>
    <w:rsid w:val="00CB213B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C6EAA"/>
    <w:rsid w:val="00ED17F4"/>
    <w:rsid w:val="00ED25B8"/>
    <w:rsid w:val="00EF0E7E"/>
    <w:rsid w:val="00EF2C00"/>
    <w:rsid w:val="00EF77C5"/>
    <w:rsid w:val="00F00A38"/>
    <w:rsid w:val="00F06040"/>
    <w:rsid w:val="00F10344"/>
    <w:rsid w:val="00F2039B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  <w:style w:type="paragraph" w:styleId="ab">
    <w:name w:val="No Spacing"/>
    <w:uiPriority w:val="1"/>
    <w:qFormat/>
    <w:rsid w:val="003B7E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1F062-E1BB-41B4-8C4F-3E1C9163A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190</cp:revision>
  <cp:lastPrinted>2018-09-12T11:29:00Z</cp:lastPrinted>
  <dcterms:created xsi:type="dcterms:W3CDTF">2014-11-06T06:40:00Z</dcterms:created>
  <dcterms:modified xsi:type="dcterms:W3CDTF">2019-06-04T09:40:00Z</dcterms:modified>
</cp:coreProperties>
</file>