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BF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</w:t>
      </w: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BF">
        <w:rPr>
          <w:rFonts w:ascii="Times New Roman" w:hAnsi="Times New Roman" w:cs="Times New Roman"/>
          <w:b/>
          <w:sz w:val="28"/>
          <w:szCs w:val="28"/>
        </w:rPr>
        <w:t>ПОСЕЛЕНИЯ БРЮХОВЕЦКОГО РАЙОНА</w:t>
      </w: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BF" w:rsidRPr="00982EBF" w:rsidRDefault="00982EBF" w:rsidP="0098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 xml:space="preserve">от </w:t>
      </w:r>
      <w:r w:rsidR="008F691E">
        <w:rPr>
          <w:rFonts w:ascii="Times New Roman" w:hAnsi="Times New Roman" w:cs="Times New Roman"/>
          <w:sz w:val="28"/>
          <w:szCs w:val="28"/>
        </w:rPr>
        <w:t xml:space="preserve">01.07.2019                  </w:t>
      </w:r>
      <w:bookmarkStart w:id="0" w:name="_GoBack"/>
      <w:bookmarkEnd w:id="0"/>
      <w:r w:rsidRPr="00982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8F691E">
        <w:rPr>
          <w:rFonts w:ascii="Times New Roman" w:hAnsi="Times New Roman" w:cs="Times New Roman"/>
          <w:sz w:val="28"/>
          <w:szCs w:val="28"/>
        </w:rPr>
        <w:t>70</w:t>
      </w: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982EBF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BF" w:rsidRDefault="00982EBF" w:rsidP="00E84E2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E84E26" w:rsidRDefault="00E84E26" w:rsidP="00982EB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Об утверждении Правил осуществления капитальных вложений и Порядка принятия решения о подготовке и реализации бюджетных инвестиций, осуществления бюджетных инвестиций в форме капитальных вложений в объекты муниципальной собственности за счет средств бюджета</w:t>
      </w:r>
      <w:r w:rsidR="00982EBF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Большебейсугского сельского поселения Брюховецкого района</w:t>
      </w:r>
    </w:p>
    <w:p w:rsidR="00982EBF" w:rsidRDefault="00982EBF" w:rsidP="00982EB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982EBF" w:rsidRDefault="00982EBF" w:rsidP="00982EB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982EBF" w:rsidRPr="00E84E26" w:rsidRDefault="00982EBF" w:rsidP="00E84E2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E84E26" w:rsidRPr="00982EBF" w:rsidRDefault="00E84E26" w:rsidP="00982EB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со статьями 78.2 и 79 </w:t>
      </w:r>
      <w:hyperlink r:id="rId5" w:history="1">
        <w:r w:rsidRPr="00982EB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982E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Уставом Большебейсугского сельского поселения Брюховецкого района п о с </w:t>
      </w:r>
      <w:proofErr w:type="gramStart"/>
      <w:r w:rsidR="00982E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proofErr w:type="gramEnd"/>
      <w:r w:rsidR="00982E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 н о в л я ю:</w:t>
      </w:r>
    </w:p>
    <w:p w:rsidR="00E84E26" w:rsidRPr="00E84E26" w:rsidRDefault="00E84E26" w:rsidP="00982EB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Правила осуществления капитальных вложений в объекты муниципальной собственности за счет средств бюджета </w:t>
      </w:r>
      <w:r w:rsidR="00982EBF" w:rsidRPr="00982EB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982EBF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(Приложение 1).</w:t>
      </w:r>
    </w:p>
    <w:p w:rsidR="00E84E26" w:rsidRPr="00E84E26" w:rsidRDefault="00E84E26" w:rsidP="00982EB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Утвердить Порядок принятия решения о подготовке и реализации бюджетных инвестиций,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</w:t>
      </w:r>
      <w:r w:rsidR="00982EBF" w:rsidRPr="00982EB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(Приложение 2).</w:t>
      </w:r>
    </w:p>
    <w:p w:rsidR="00E84E26" w:rsidRPr="00E84E26" w:rsidRDefault="00E84E26" w:rsidP="00982EB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r w:rsidR="00982EBF" w:rsidRPr="00982EBF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82EBF" w:rsidRPr="00982E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82EBF" w:rsidRPr="00982EBF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</w:t>
      </w:r>
      <w:proofErr w:type="spellStart"/>
      <w:r w:rsidR="00982EBF" w:rsidRPr="00982EBF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="00982EBF" w:rsidRPr="00982EBF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E84E26" w:rsidRPr="00E84E26" w:rsidRDefault="00E84E26" w:rsidP="00982EB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Настоящее постановление вступает в силу </w:t>
      </w:r>
      <w:r w:rsidR="00982E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 дня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его </w:t>
      </w:r>
      <w:r w:rsidR="00982E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обнародования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84E26" w:rsidRDefault="00E84E26" w:rsidP="00982EB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Контроль </w:t>
      </w:r>
      <w:r w:rsidR="00982E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исполнением 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Постановления оставляю за собой.</w:t>
      </w:r>
    </w:p>
    <w:p w:rsidR="00982EBF" w:rsidRDefault="00982EBF" w:rsidP="00982EB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982EB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Pr="00E84E26" w:rsidRDefault="00982EBF" w:rsidP="00982EBF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Pr="00982EBF" w:rsidRDefault="00982EBF" w:rsidP="0098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982EBF" w:rsidRPr="00982EBF" w:rsidRDefault="00982EBF" w:rsidP="0098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982EB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Pr="00982EBF" w:rsidRDefault="00982EBF" w:rsidP="00982EBF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EB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>проекта постановления администрации Большебейсугского сельского поселения Брюховецкого района от ______________________ №____</w:t>
      </w:r>
      <w:proofErr w:type="gramStart"/>
      <w:r w:rsidRPr="00982EBF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982EB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Об утверждении Правил осуществления капитальных вложений и Порядка принятия решения о подготовке и реализации бюджетных инвестиций, осуществления бюджетных инвестиций в форме капитальных вложений в объекты муниципальной собственности за счет средств бюджета Большебейсугского сельского поселения Брюховецкого района</w:t>
      </w:r>
      <w:r w:rsidRPr="00982EBF">
        <w:rPr>
          <w:rFonts w:ascii="Times New Roman" w:hAnsi="Times New Roman" w:cs="Times New Roman"/>
          <w:sz w:val="28"/>
          <w:szCs w:val="28"/>
        </w:rPr>
        <w:t>»</w:t>
      </w: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BF" w:rsidRPr="00982EBF" w:rsidRDefault="00982EBF" w:rsidP="0098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proofErr w:type="gramStart"/>
      <w:r w:rsidRPr="00982EBF">
        <w:rPr>
          <w:rFonts w:ascii="Times New Roman" w:hAnsi="Times New Roman" w:cs="Times New Roman"/>
          <w:sz w:val="28"/>
        </w:rPr>
        <w:t>Проект  внесен</w:t>
      </w:r>
      <w:proofErr w:type="gramEnd"/>
      <w:r w:rsidRPr="00982EBF">
        <w:rPr>
          <w:rFonts w:ascii="Times New Roman" w:hAnsi="Times New Roman" w:cs="Times New Roman"/>
          <w:sz w:val="28"/>
        </w:rPr>
        <w:t>:</w:t>
      </w:r>
    </w:p>
    <w:p w:rsidR="00982EBF" w:rsidRPr="00982EBF" w:rsidRDefault="00982EBF" w:rsidP="00982EBF">
      <w:pPr>
        <w:spacing w:after="0" w:line="240" w:lineRule="auto"/>
        <w:ind w:right="-82"/>
        <w:outlineLvl w:val="0"/>
        <w:rPr>
          <w:rFonts w:ascii="Times New Roman" w:hAnsi="Times New Roman"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>Главой Большебейсугского сельского</w:t>
      </w: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 xml:space="preserve">поселения Брюховецкого района                                                   </w:t>
      </w:r>
      <w:proofErr w:type="spellStart"/>
      <w:r w:rsidRPr="00982EBF"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>Составитель проекта:</w:t>
      </w: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 xml:space="preserve">Специалист </w:t>
      </w:r>
      <w:r w:rsidRPr="00982EBF">
        <w:rPr>
          <w:rFonts w:ascii="Times New Roman" w:hAnsi="Times New Roman" w:cs="Times New Roman"/>
          <w:sz w:val="28"/>
          <w:lang w:val="en-US"/>
        </w:rPr>
        <w:t>II</w:t>
      </w:r>
      <w:r w:rsidRPr="00982EBF">
        <w:rPr>
          <w:rFonts w:ascii="Times New Roman" w:hAnsi="Times New Roman" w:cs="Times New Roman"/>
          <w:sz w:val="28"/>
        </w:rPr>
        <w:t xml:space="preserve"> категории администрации</w:t>
      </w: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>Большебейсугского сельского поселения</w:t>
      </w: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 xml:space="preserve">Брюховецкого района                                                                             </w:t>
      </w:r>
      <w:proofErr w:type="spellStart"/>
      <w:r w:rsidRPr="00982EBF">
        <w:rPr>
          <w:rFonts w:ascii="Times New Roman" w:hAnsi="Times New Roman" w:cs="Times New Roman"/>
          <w:sz w:val="28"/>
        </w:rPr>
        <w:t>С.А.Ещенко</w:t>
      </w:r>
      <w:proofErr w:type="spellEnd"/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>Согласовано:</w:t>
      </w:r>
    </w:p>
    <w:p w:rsidR="00982EBF" w:rsidRPr="00982EBF" w:rsidRDefault="00982EBF" w:rsidP="0098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</w:rPr>
        <w:t xml:space="preserve">Специалист </w:t>
      </w:r>
      <w:r w:rsidRPr="00982EBF">
        <w:rPr>
          <w:rFonts w:ascii="Times New Roman" w:hAnsi="Times New Roman" w:cs="Times New Roman"/>
          <w:sz w:val="28"/>
          <w:lang w:val="en-US"/>
        </w:rPr>
        <w:t>I</w:t>
      </w:r>
      <w:r w:rsidRPr="00982EBF">
        <w:rPr>
          <w:rFonts w:ascii="Times New Roman" w:hAnsi="Times New Roman" w:cs="Times New Roman"/>
          <w:sz w:val="28"/>
        </w:rPr>
        <w:t xml:space="preserve"> категории </w:t>
      </w:r>
      <w:r w:rsidRPr="00982EB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82EBF" w:rsidRPr="00982EBF" w:rsidRDefault="00982EBF" w:rsidP="00982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           </w:t>
      </w:r>
      <w:proofErr w:type="spellStart"/>
      <w:r w:rsidRPr="00982EBF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</w:p>
    <w:p w:rsidR="00982EBF" w:rsidRPr="00982EBF" w:rsidRDefault="00982EBF" w:rsidP="00982EBF">
      <w:pPr>
        <w:spacing w:after="0" w:line="240" w:lineRule="auto"/>
        <w:ind w:right="-82"/>
        <w:outlineLvl w:val="0"/>
        <w:rPr>
          <w:rFonts w:ascii="Times New Roman" w:hAnsi="Times New Roman"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 xml:space="preserve">Специалист </w:t>
      </w:r>
      <w:r w:rsidRPr="00982EBF">
        <w:rPr>
          <w:rFonts w:ascii="Times New Roman" w:hAnsi="Times New Roman" w:cs="Times New Roman"/>
          <w:sz w:val="28"/>
          <w:lang w:val="en-US"/>
        </w:rPr>
        <w:t>I</w:t>
      </w:r>
      <w:r w:rsidRPr="00982EBF">
        <w:rPr>
          <w:rFonts w:ascii="Times New Roman" w:hAnsi="Times New Roman" w:cs="Times New Roman"/>
          <w:sz w:val="28"/>
        </w:rPr>
        <w:t xml:space="preserve"> категории администрации</w:t>
      </w:r>
    </w:p>
    <w:p w:rsidR="00982EBF" w:rsidRPr="00982EBF" w:rsidRDefault="00982EBF" w:rsidP="00982EBF">
      <w:pPr>
        <w:spacing w:after="0" w:line="240" w:lineRule="auto"/>
        <w:ind w:right="-82"/>
        <w:rPr>
          <w:rFonts w:ascii="Times New Roman" w:hAnsi="Times New Roman"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>Большебейсугского сельского поселения</w:t>
      </w:r>
    </w:p>
    <w:p w:rsidR="00982EBF" w:rsidRPr="00EB4612" w:rsidRDefault="00982EBF" w:rsidP="00982EBF">
      <w:pPr>
        <w:spacing w:after="0" w:line="240" w:lineRule="auto"/>
        <w:ind w:right="-82"/>
        <w:rPr>
          <w:rFonts w:cs="Times New Roman"/>
          <w:sz w:val="28"/>
        </w:rPr>
      </w:pPr>
      <w:r w:rsidRPr="00982EBF">
        <w:rPr>
          <w:rFonts w:ascii="Times New Roman" w:hAnsi="Times New Roman" w:cs="Times New Roman"/>
          <w:sz w:val="28"/>
        </w:rPr>
        <w:t xml:space="preserve">Брюховецкого района                                                                              </w:t>
      </w:r>
      <w:proofErr w:type="spellStart"/>
      <w:r w:rsidRPr="00982EBF">
        <w:rPr>
          <w:rFonts w:ascii="Times New Roman" w:hAnsi="Times New Roman" w:cs="Times New Roman"/>
          <w:sz w:val="28"/>
        </w:rPr>
        <w:t>Г.А.Каушан</w:t>
      </w:r>
      <w:proofErr w:type="spellEnd"/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Pr="00982EBF" w:rsidRDefault="00982EBF" w:rsidP="00982EBF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982EB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</w:p>
    <w:p w:rsidR="00982EBF" w:rsidRPr="00982EBF" w:rsidRDefault="00982EBF" w:rsidP="00982EBF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EBF" w:rsidRPr="00982EBF" w:rsidRDefault="00982EBF" w:rsidP="00982EBF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2E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УТВЕРЖДЕН</w:t>
      </w:r>
    </w:p>
    <w:p w:rsidR="00982EBF" w:rsidRPr="00982EBF" w:rsidRDefault="00982EBF" w:rsidP="00982EBF">
      <w:pPr>
        <w:tabs>
          <w:tab w:val="left" w:pos="579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982EBF">
        <w:rPr>
          <w:rFonts w:ascii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982EBF" w:rsidRPr="00982EBF" w:rsidRDefault="00982EBF" w:rsidP="00982EBF">
      <w:pPr>
        <w:tabs>
          <w:tab w:val="left" w:pos="579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982EBF">
        <w:rPr>
          <w:rFonts w:ascii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982EBF" w:rsidRPr="00982EBF" w:rsidRDefault="00982EBF" w:rsidP="00982EBF">
      <w:pPr>
        <w:tabs>
          <w:tab w:val="left" w:pos="579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982EBF">
        <w:rPr>
          <w:rFonts w:ascii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982EBF" w:rsidRPr="00982EBF" w:rsidRDefault="00982EBF" w:rsidP="00982EBF">
      <w:pPr>
        <w:pStyle w:val="ConsPlusNormal"/>
        <w:jc w:val="both"/>
        <w:rPr>
          <w:sz w:val="28"/>
          <w:szCs w:val="28"/>
          <w:lang w:eastAsia="ru-RU"/>
        </w:rPr>
      </w:pPr>
      <w:r w:rsidRPr="00982EBF">
        <w:rPr>
          <w:sz w:val="28"/>
          <w:szCs w:val="28"/>
          <w:lang w:eastAsia="ru-RU"/>
        </w:rPr>
        <w:t xml:space="preserve">                                                                          от ________________ № _______</w:t>
      </w: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Pr="00E84E26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82EBF" w:rsidRDefault="00982EBF" w:rsidP="00982EB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ПРАВИЛА</w:t>
      </w:r>
    </w:p>
    <w:p w:rsidR="00982EBF" w:rsidRDefault="00982EBF" w:rsidP="00982EB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осуществления капитальных вложений в объекты муниципальной собственности за счет средств бюджета </w:t>
      </w:r>
      <w:r w:rsidRPr="00982EB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982EBF" w:rsidRDefault="00982EBF" w:rsidP="00982EB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E84E26" w:rsidRPr="00E84E26" w:rsidRDefault="00982EBF" w:rsidP="00982EB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</w:t>
      </w:r>
      <w:r w:rsidR="00E84E26" w:rsidRPr="00E84E26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. Общие положения</w:t>
      </w:r>
    </w:p>
    <w:p w:rsidR="00982EBF" w:rsidRDefault="00982EBF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4E26" w:rsidRPr="00E84E26" w:rsidRDefault="00E84E26" w:rsidP="0082182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Настоящие Правила устанавливают: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915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сельское поселение </w:t>
      </w:r>
      <w:proofErr w:type="spellStart"/>
      <w:r w:rsidR="00915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Большебейсугское</w:t>
      </w:r>
      <w:proofErr w:type="spellEnd"/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или в приобретение объектов недвижимого имущества в муниципальную собственность за счет средств местного бюджета (далее - бюджетные инвестиции), в том числе условия передачи Администра</w:t>
      </w:r>
      <w:r w:rsidR="0091510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цией Большебейсугского сельского поселения Брюховецкого района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Администрация) муниципальным бюджетным или автономным учреждениям, муниципальным унитарным предприятиям (далее - организации) полномочий муниципального заказчика по заключению и исполнению от имени Администрации муниципальных контрактов в соответствии с настоящими Правилами, а также порядок заключения соглашений о передаче указанных полномочий;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E84E26" w:rsidRPr="00E84E26" w:rsidRDefault="00E84E26" w:rsidP="0082182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Вложение бюджетных инвестиций и предоставление субсидий осуществляется в соответствии с нормативными правовыми актами Администрации или решениями главных распорядителей средств местного бюджета, предусмотренными пунктом 2 статьи 78.2 и пунктом 2 статьи 79 </w:t>
      </w:r>
      <w:hyperlink r:id="rId6" w:history="1">
        <w:r w:rsidRPr="0082182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(далее - акты, (решения).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При осуществлении капитальных вложений в объекты не допускается: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б) предоставление бюджетных инвестиций в объекты, по которым принято решение о предоставлении субсидий.</w:t>
      </w:r>
    </w:p>
    <w:p w:rsidR="00E84E26" w:rsidRPr="00E84E26" w:rsidRDefault="00E84E26" w:rsidP="0082182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муниципальной программой.</w:t>
      </w:r>
    </w:p>
    <w:p w:rsidR="00E84E26" w:rsidRPr="00E84E26" w:rsidRDefault="00E84E26" w:rsidP="002829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казны сельского поселения </w:t>
      </w:r>
      <w:proofErr w:type="spellStart"/>
      <w:r w:rsidR="002829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Большебейсугское</w:t>
      </w:r>
      <w:proofErr w:type="spellEnd"/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84E26" w:rsidRPr="00E84E26" w:rsidRDefault="00E84E26" w:rsidP="002829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увеличение их уставного фонда.</w:t>
      </w:r>
    </w:p>
    <w:p w:rsidR="00E84E26" w:rsidRPr="00E84E26" w:rsidRDefault="00E84E26" w:rsidP="002829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</w:p>
    <w:p w:rsidR="00E84E26" w:rsidRPr="00E84E26" w:rsidRDefault="00282907" w:rsidP="0028290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2</w:t>
      </w:r>
      <w:r w:rsidR="00E84E26" w:rsidRPr="00E84E26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. Осуществление бюджетных инвестиций</w:t>
      </w:r>
    </w:p>
    <w:p w:rsidR="00E84E26" w:rsidRPr="00E84E26" w:rsidRDefault="00E84E26" w:rsidP="002829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муниципальными заказчиками, являющимися получателями средств местного бюджета;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организациями, которым Администрация, осуществляющая функции и полномочия учредителя или права собственника имущества организаций, являющаяся муниципальным заказчиком, передала в соответствии с настоящими Правилами свои полномочия муниципального заказчика по заключению и исполнению от имени Администрации муниципальных контрактов.</w:t>
      </w:r>
    </w:p>
    <w:p w:rsidR="00E84E26" w:rsidRPr="00E84E26" w:rsidRDefault="00E84E26" w:rsidP="00DE00E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установленном </w:t>
      </w:r>
      <w:hyperlink r:id="rId7" w:history="1">
        <w:r w:rsidRPr="0033145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E84E26" w:rsidRPr="00E84E26" w:rsidRDefault="00E84E26" w:rsidP="0033145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В целях осуществления бюджетных инвестиций в соответствии с подпунктом "б" пункта 1 раздела 2 настоящих Правил Администрацией заключаются с организациями соглашения о передаче полномочий муниципального заказчика по заключению и исполнению от имени Администрации муниципальных контрактов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E84E26" w:rsidRPr="00E84E26" w:rsidRDefault="00E84E26" w:rsidP="0033145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Соглашение о передаче полномочий может быть заключено в отношении нескольких объектов и должно содержать в том числе: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 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Администрации как получателю средств местного бюджета,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муниципальной программой;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положения, устанавливающие права и обязанности организации по заключению и исполнению от имени Администрации муниципальных контрактов;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ответственность организации за неисполнение или ненадлежащее исполнение переданных ей полномочий;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положения, устанавливающие право Администрации на проведение проверок соблюдения организацией условий, установленных заключенным соглашением о передаче полномочий;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Администрации как получателю средств бюджета поселения в установленном законодательством порядке.</w:t>
      </w:r>
    </w:p>
    <w:p w:rsidR="00E84E26" w:rsidRPr="00E84E26" w:rsidRDefault="00E84E26" w:rsidP="0033145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Управление федерального казначейства по </w:t>
      </w:r>
      <w:r w:rsidR="00331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Краснодарскому краю 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лицевых счетах: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а) получателя бюджетных средств - в случае заключения муниципальных контрактов муниципальным заказчиком;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для учета операций по переданным полномочиям получателя бюджетных средств - в случае заключения от имени Администрации муниципальных контрактов организациями.</w:t>
      </w:r>
    </w:p>
    <w:p w:rsidR="00E84E26" w:rsidRPr="00E84E26" w:rsidRDefault="00E84E26" w:rsidP="0033145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В целях открытия организацией в Управлении федерального казначейства по Московской области лицевого счета, указанного в подпункте "б" пункта 5 раздела 2 настоящих Правил, организация в течение 5 рабочих дней со дня получения от органа местного самоуправления, подписанного им соглашения о передаче полномочий представляет в Управление федерального казначейства по </w:t>
      </w:r>
      <w:r w:rsidR="00DA37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Краснодарскому краю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"б" пункта 5 раздела 2 настоящих Правил, является копия соглашения о передаче полномочий.</w:t>
      </w:r>
    </w:p>
    <w:p w:rsidR="00E84E26" w:rsidRPr="00E84E26" w:rsidRDefault="00DA3783" w:rsidP="00DA3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3</w:t>
      </w:r>
      <w:r w:rsidR="00E84E26" w:rsidRPr="00E84E26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. Предоставление субсидий</w:t>
      </w:r>
    </w:p>
    <w:p w:rsidR="00E84E26" w:rsidRPr="00E84E26" w:rsidRDefault="00E84E26" w:rsidP="004209D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Субсидии предоставляются организациям в размере средств, предусмотренных актом (решением), в пределах бюджетных средств, предусмотренных решением о бюджете поселения на соответствующий финансовый год и на плановый период, и лимитов бюджетных обязательств, доведенных в установленном порядке получателю средств местного бюджета на цели предоставления субсидий.</w:t>
      </w:r>
    </w:p>
    <w:p w:rsidR="00E84E26" w:rsidRPr="00E84E26" w:rsidRDefault="00E84E26" w:rsidP="004209D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Предоставление субсидии осуществляется в соответствии с соглашением, заключенным между Администрацией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Администрации, принятому в соответствии со статьей 78.2 </w:t>
      </w:r>
      <w:hyperlink r:id="rId8" w:history="1">
        <w:r w:rsidRPr="004209D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E84E26" w:rsidRPr="00E84E26" w:rsidRDefault="00E84E26" w:rsidP="004209DD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собственности поселения либо стоимости приобретения объекта недвижимого имущества в муниципальную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муниципальной адресной инвестиционной программой;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г) положения, устанавливающие обязанность муниципального автономного учреждения и муниципального унитарного предприятия по открытию в Управлении федерального казначейства по </w:t>
      </w:r>
      <w:r w:rsidR="008C36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Краснодарскому краю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лицевого счета по получению и использованию субсидий;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 актом (решением);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настоящих Правил;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софинансировании</w:t>
      </w:r>
      <w:proofErr w:type="spellEnd"/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о) порядок и сроки представления организацией отчетности об использовании субсидии;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п) случаи и порядок внесения изменений в соглашение о предоставлении субсидии, в том числе в случае уменьшения в соответствии с </w:t>
      </w:r>
      <w:hyperlink r:id="rId9" w:history="1">
        <w:r w:rsidRPr="003C7E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3C7E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E84E26" w:rsidRPr="00E84E26" w:rsidRDefault="003C7E42" w:rsidP="003C7E4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случае предоставления субсидии в объекты муниципального бюджетного учреждения, осуществляющего в соответствии с </w:t>
      </w:r>
      <w:hyperlink r:id="rId10" w:history="1">
        <w:r w:rsidR="00E84E26" w:rsidRPr="003C7E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полномочия главного распорядителя средств местного бюджета, соглашение о предоставлении субсидии не заключается.</w:t>
      </w:r>
    </w:p>
    <w:p w:rsidR="00E84E26" w:rsidRPr="00E84E26" w:rsidRDefault="003C7E42" w:rsidP="003C7E42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Предоставление и использование субсидии в объекты муниципального бюджетного учреждения, осуществляющего в соответствии с </w:t>
      </w:r>
      <w:hyperlink r:id="rId11" w:history="1">
        <w:r w:rsidR="00E84E26" w:rsidRPr="003C7E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</w:t>
      </w:r>
    </w:p>
    <w:p w:rsidR="00E84E26" w:rsidRPr="00E84E26" w:rsidRDefault="007451A6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Операции с субсидиями, поступающими организациям, учитываются на отдельных лицевых счетах, открываемых организациям в Управлении 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федерального казначейства по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Краснодарскому краю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порядке, установленном Федеральным казначейством.</w:t>
      </w:r>
    </w:p>
    <w:p w:rsidR="00E84E26" w:rsidRPr="00E84E26" w:rsidRDefault="007451A6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отделом по финансам, бухгалтерскому учету и отчетности Администрации.</w:t>
      </w:r>
    </w:p>
    <w:p w:rsidR="00E84E26" w:rsidRPr="00E84E26" w:rsidRDefault="007451A6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</w:t>
      </w:r>
    </w:p>
    <w:p w:rsidR="00E84E26" w:rsidRPr="00E84E26" w:rsidRDefault="007451A6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В соответствии с решением органа местного самоуправления или муниципального бюджетного учреждения, осуществляющего в соответствии с </w:t>
      </w:r>
      <w:hyperlink r:id="rId12" w:history="1">
        <w:r w:rsidR="00E84E26" w:rsidRPr="007451A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В указанное решение может быть включено несколько объектов.</w:t>
      </w:r>
    </w:p>
    <w:p w:rsidR="00E84E26" w:rsidRDefault="007451A6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Решение органа местного самоуправления или муниципального бюджетного учреждения, осуществляющего в соответствии с </w:t>
      </w:r>
      <w:hyperlink r:id="rId13" w:history="1">
        <w:r w:rsidR="00E84E26" w:rsidRPr="00F7638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Администрацией. На согласование в Администрацию указанное решение представляется вместе с пояснительной запиской, содержащей обоснование такого решения.</w:t>
      </w:r>
    </w:p>
    <w:p w:rsidR="00BE0B1B" w:rsidRDefault="00BE0B1B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E0B1B" w:rsidRDefault="00BE0B1B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E0B1B" w:rsidRDefault="00BE0B1B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Pr="00982EBF" w:rsidRDefault="00AA7D83" w:rsidP="00AA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A7D83" w:rsidRPr="00982EBF" w:rsidRDefault="00AA7D83" w:rsidP="00AA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982EB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BE0B1B" w:rsidRDefault="00BE0B1B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E0B1B" w:rsidRDefault="00BE0B1B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7451A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Pr="00982EBF" w:rsidRDefault="00AA7D83" w:rsidP="00AA7D83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982EBF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</w:p>
    <w:p w:rsidR="00AA7D83" w:rsidRPr="00982EBF" w:rsidRDefault="00AA7D83" w:rsidP="00AA7D83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7D83" w:rsidRPr="00982EBF" w:rsidRDefault="00AA7D83" w:rsidP="00AA7D83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2E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УТВЕРЖДЕН</w:t>
      </w:r>
    </w:p>
    <w:p w:rsidR="00AA7D83" w:rsidRPr="00982EBF" w:rsidRDefault="00AA7D83" w:rsidP="00AA7D83">
      <w:pPr>
        <w:tabs>
          <w:tab w:val="left" w:pos="579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982EBF">
        <w:rPr>
          <w:rFonts w:ascii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AA7D83" w:rsidRPr="00982EBF" w:rsidRDefault="00AA7D83" w:rsidP="00AA7D83">
      <w:pPr>
        <w:tabs>
          <w:tab w:val="left" w:pos="579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982EBF">
        <w:rPr>
          <w:rFonts w:ascii="Times New Roman" w:hAnsi="Times New Roman" w:cs="Times New Roman"/>
          <w:sz w:val="28"/>
          <w:szCs w:val="28"/>
          <w:lang w:eastAsia="ru-RU"/>
        </w:rPr>
        <w:t>Большебейсугского сельского</w:t>
      </w:r>
    </w:p>
    <w:p w:rsidR="00AA7D83" w:rsidRPr="00982EBF" w:rsidRDefault="00AA7D83" w:rsidP="00AA7D83">
      <w:pPr>
        <w:tabs>
          <w:tab w:val="left" w:pos="579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982EBF">
        <w:rPr>
          <w:rFonts w:ascii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AA7D83" w:rsidRPr="00982EBF" w:rsidRDefault="00AA7D83" w:rsidP="00AA7D83">
      <w:pPr>
        <w:pStyle w:val="ConsPlusNormal"/>
        <w:jc w:val="both"/>
        <w:rPr>
          <w:sz w:val="28"/>
          <w:szCs w:val="28"/>
          <w:lang w:eastAsia="ru-RU"/>
        </w:rPr>
      </w:pPr>
      <w:r w:rsidRPr="00982EBF">
        <w:rPr>
          <w:sz w:val="28"/>
          <w:szCs w:val="28"/>
          <w:lang w:eastAsia="ru-RU"/>
        </w:rPr>
        <w:t xml:space="preserve">                                                                          от ________________ № _______</w:t>
      </w:r>
    </w:p>
    <w:p w:rsidR="00AA7D83" w:rsidRDefault="00AA7D83" w:rsidP="00AA7D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AA7D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AA7D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A7D83" w:rsidRDefault="00AA7D83" w:rsidP="00AA7D83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ПОРЯДОК</w:t>
      </w:r>
    </w:p>
    <w:p w:rsidR="00AA7D83" w:rsidRPr="00E84E26" w:rsidRDefault="00AA7D83" w:rsidP="00AA7D83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принятия решения о подготовке и реализации бюджетных инвестиций,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</w:t>
      </w:r>
      <w:r w:rsidRPr="00982EB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BE0B1B" w:rsidRDefault="00BE0B1B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84E26" w:rsidRPr="00E84E26" w:rsidRDefault="00C10DC9" w:rsidP="00C10D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</w:t>
      </w:r>
      <w:r w:rsidR="00E84E26" w:rsidRPr="00E84E26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. Общие положения</w:t>
      </w:r>
    </w:p>
    <w:p w:rsidR="00E84E26" w:rsidRPr="00E84E26" w:rsidRDefault="00E84E26" w:rsidP="00A70E7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Настоящий Порядок устанавливает процедуру принятия решения о подготовке и реализации бюджетных инвестиций,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</w:t>
      </w:r>
      <w:r w:rsidR="00C10D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84E26" w:rsidRPr="00E84E26" w:rsidRDefault="00C10DC9" w:rsidP="00C10D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2</w:t>
      </w:r>
      <w:r w:rsidR="00E84E26" w:rsidRPr="00E84E26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. Принятие решения</w:t>
      </w:r>
    </w:p>
    <w:p w:rsidR="00E84E26" w:rsidRPr="00E84E26" w:rsidRDefault="00B81E8E" w:rsidP="00A70E75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Принятие решения осуществляется администрацией </w:t>
      </w:r>
      <w:r w:rsidR="00C10D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путем: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включения объекта (объектов) в муниципальную или ведомственную программу;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издания соответствующего постановления Главы </w:t>
      </w:r>
      <w:r w:rsidR="00C10D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Большебейсугского сельского поселения Брюховецкого района</w:t>
      </w: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объекту (объектам), не включенному в муниципальные или ведомственные программы.</w:t>
      </w:r>
    </w:p>
    <w:p w:rsidR="00E84E26" w:rsidRPr="00E84E26" w:rsidRDefault="00B81E8E" w:rsidP="00B81E8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E84E26"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Решение должно содержать в том числе: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наименование главного распорядителя;</w:t>
      </w:r>
    </w:p>
    <w:p w:rsidR="00E84E26" w:rsidRPr="00E84E26" w:rsidRDefault="00E84E26" w:rsidP="00E84E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наименование объекта (объектов) капитального строительства либо наименование объекта (объектов) недвижимого имущества;</w:t>
      </w:r>
    </w:p>
    <w:p w:rsidR="00A371F4" w:rsidRPr="00A371F4" w:rsidRDefault="00E84E26" w:rsidP="00A371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84E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размер бюджетных инвестиций.</w:t>
      </w:r>
    </w:p>
    <w:p w:rsidR="00A371F4" w:rsidRDefault="00A371F4" w:rsidP="00A3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1F4" w:rsidRPr="00982EBF" w:rsidRDefault="00A371F4" w:rsidP="00A3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371F4" w:rsidRPr="00E84E26" w:rsidRDefault="00A371F4" w:rsidP="00A37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EBF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</w:r>
      <w:r w:rsidRPr="00982EBF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982EB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A371F4" w:rsidRPr="00E84E26" w:rsidSect="00982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6B"/>
    <w:rsid w:val="00282907"/>
    <w:rsid w:val="0033145C"/>
    <w:rsid w:val="003C7E42"/>
    <w:rsid w:val="004209DD"/>
    <w:rsid w:val="007451A6"/>
    <w:rsid w:val="00821828"/>
    <w:rsid w:val="008C3654"/>
    <w:rsid w:val="008F691E"/>
    <w:rsid w:val="00915106"/>
    <w:rsid w:val="00982EBF"/>
    <w:rsid w:val="00A371F4"/>
    <w:rsid w:val="00A70E75"/>
    <w:rsid w:val="00AA7D83"/>
    <w:rsid w:val="00B81E8E"/>
    <w:rsid w:val="00BE0B1B"/>
    <w:rsid w:val="00C10DC9"/>
    <w:rsid w:val="00D27A6B"/>
    <w:rsid w:val="00DA3783"/>
    <w:rsid w:val="00DE00E7"/>
    <w:rsid w:val="00E84E26"/>
    <w:rsid w:val="00E878D7"/>
    <w:rsid w:val="00F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39908-4616-4148-BC34-5ACB8220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4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8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E26"/>
    <w:rPr>
      <w:color w:val="0000FF"/>
      <w:u w:val="single"/>
    </w:rPr>
  </w:style>
  <w:style w:type="paragraph" w:customStyle="1" w:styleId="ConsPlusNormal">
    <w:name w:val="ConsPlusNormal"/>
    <w:rsid w:val="00982E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8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CE56-545E-4905-83E3-FA97E556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22</cp:revision>
  <cp:lastPrinted>2019-07-05T11:00:00Z</cp:lastPrinted>
  <dcterms:created xsi:type="dcterms:W3CDTF">2019-07-05T10:30:00Z</dcterms:created>
  <dcterms:modified xsi:type="dcterms:W3CDTF">2019-07-16T06:12:00Z</dcterms:modified>
</cp:coreProperties>
</file>