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4EC" w:rsidRPr="00C754EC" w:rsidRDefault="00C754EC" w:rsidP="00190F54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C754EC" w:rsidRPr="00C754EC" w:rsidRDefault="00C754EC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C754EC" w:rsidRDefault="00BA1906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2A6494">
        <w:rPr>
          <w:rFonts w:ascii="Times New Roman" w:hAnsi="Times New Roman" w:cs="Times New Roman"/>
          <w:sz w:val="28"/>
          <w:szCs w:val="28"/>
        </w:rPr>
        <w:t xml:space="preserve">19.10.2020  </w:t>
      </w:r>
      <w:r w:rsidR="00C754EC"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2A6494">
        <w:rPr>
          <w:rFonts w:ascii="Times New Roman" w:hAnsi="Times New Roman" w:cs="Times New Roman"/>
          <w:sz w:val="28"/>
          <w:szCs w:val="28"/>
        </w:rPr>
        <w:t>102</w:t>
      </w:r>
      <w:bookmarkStart w:id="0" w:name="_GoBack"/>
      <w:bookmarkEnd w:id="0"/>
    </w:p>
    <w:p w:rsidR="003C21A9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3C21A9" w:rsidRPr="00C754EC" w:rsidRDefault="003C21A9" w:rsidP="003C21A9">
      <w:pPr>
        <w:spacing w:after="0" w:line="240" w:lineRule="auto"/>
        <w:ind w:firstLine="540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C754EC">
        <w:rPr>
          <w:rFonts w:ascii="Times New Roman" w:hAnsi="Times New Roman" w:cs="Times New Roman"/>
          <w:sz w:val="28"/>
          <w:szCs w:val="28"/>
        </w:rPr>
        <w:t>ПРИЛОЖЕНИЕ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 постановлению администрации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поселения Брюховецкого района</w:t>
      </w:r>
    </w:p>
    <w:p w:rsidR="003C21A9" w:rsidRPr="00C754EC" w:rsidRDefault="003C21A9" w:rsidP="003C21A9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521783">
        <w:rPr>
          <w:rFonts w:ascii="Times New Roman" w:hAnsi="Times New Roman" w:cs="Times New Roman"/>
          <w:sz w:val="28"/>
          <w:szCs w:val="28"/>
        </w:rPr>
        <w:t>25.10.2019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 xml:space="preserve">№ </w:t>
      </w:r>
      <w:r w:rsidR="00521783">
        <w:rPr>
          <w:rFonts w:ascii="Times New Roman" w:hAnsi="Times New Roman" w:cs="Times New Roman"/>
          <w:sz w:val="28"/>
          <w:szCs w:val="28"/>
        </w:rPr>
        <w:t>121</w:t>
      </w:r>
    </w:p>
    <w:p w:rsidR="003C21A9" w:rsidRPr="00C754EC" w:rsidRDefault="003C21A9" w:rsidP="00190F54">
      <w:pPr>
        <w:spacing w:after="0" w:line="240" w:lineRule="auto"/>
        <w:ind w:firstLine="5400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ВЕДОМСТВЕННАЯ ЦЕЛЕВАЯ ПРОГРАММА</w:t>
      </w:r>
    </w:p>
    <w:p w:rsidR="00C754EC" w:rsidRPr="00C754EC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«Благоустройство</w:t>
      </w:r>
      <w:r w:rsidR="009847E2">
        <w:rPr>
          <w:rFonts w:ascii="Times New Roman" w:hAnsi="Times New Roman" w:cs="Times New Roman"/>
          <w:b/>
          <w:sz w:val="28"/>
          <w:szCs w:val="28"/>
        </w:rPr>
        <w:t xml:space="preserve"> Большебейсугского сельского поселения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на 20</w:t>
      </w:r>
      <w:r w:rsidR="008D7433">
        <w:rPr>
          <w:rFonts w:ascii="Times New Roman" w:hAnsi="Times New Roman" w:cs="Times New Roman"/>
          <w:b/>
          <w:sz w:val="28"/>
          <w:szCs w:val="28"/>
        </w:rPr>
        <w:t>20</w:t>
      </w:r>
      <w:r w:rsidR="00C754EC" w:rsidRPr="00C754EC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>
        <w:rPr>
          <w:rFonts w:ascii="Times New Roman" w:hAnsi="Times New Roman" w:cs="Times New Roman"/>
          <w:b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190F54" w:rsidRDefault="00C754EC" w:rsidP="00C754EC">
      <w:pPr>
        <w:spacing w:after="0" w:line="240" w:lineRule="auto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ПАСПОРТ</w:t>
      </w:r>
    </w:p>
    <w:p w:rsidR="00C754EC" w:rsidRPr="00190F54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ведомственной целевой программы</w:t>
      </w:r>
    </w:p>
    <w:p w:rsidR="00C754EC" w:rsidRPr="00190F54" w:rsidRDefault="00747E4B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90F54">
        <w:rPr>
          <w:rFonts w:ascii="Times New Roman" w:hAnsi="Times New Roman" w:cs="Times New Roman"/>
          <w:sz w:val="28"/>
          <w:szCs w:val="28"/>
        </w:rPr>
        <w:t>«Благоустройство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 </w:t>
      </w:r>
      <w:r w:rsidR="009847E2">
        <w:rPr>
          <w:rFonts w:ascii="Times New Roman" w:hAnsi="Times New Roman" w:cs="Times New Roman"/>
          <w:sz w:val="28"/>
          <w:szCs w:val="28"/>
        </w:rPr>
        <w:t xml:space="preserve">Большебейсугского сельского поселения </w:t>
      </w:r>
      <w:r w:rsidR="00C754EC" w:rsidRPr="00190F54">
        <w:rPr>
          <w:rFonts w:ascii="Times New Roman" w:hAnsi="Times New Roman" w:cs="Times New Roman"/>
          <w:sz w:val="28"/>
          <w:szCs w:val="28"/>
        </w:rPr>
        <w:t xml:space="preserve">на </w:t>
      </w:r>
      <w:r w:rsidR="008D7433">
        <w:rPr>
          <w:rFonts w:ascii="Times New Roman" w:hAnsi="Times New Roman" w:cs="Times New Roman"/>
          <w:sz w:val="28"/>
          <w:szCs w:val="28"/>
        </w:rPr>
        <w:t>20 го</w:t>
      </w:r>
      <w:r w:rsidR="00C754EC" w:rsidRPr="00190F54">
        <w:rPr>
          <w:rFonts w:ascii="Times New Roman" w:hAnsi="Times New Roman" w:cs="Times New Roman"/>
          <w:sz w:val="28"/>
          <w:szCs w:val="28"/>
        </w:rPr>
        <w:t>д</w:t>
      </w:r>
      <w:r w:rsidRPr="00190F54">
        <w:rPr>
          <w:rFonts w:ascii="Times New Roman" w:hAnsi="Times New Roman" w:cs="Times New Roman"/>
          <w:sz w:val="28"/>
          <w:szCs w:val="28"/>
        </w:rPr>
        <w:t>»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610"/>
        <w:gridCol w:w="7244"/>
      </w:tblGrid>
      <w:tr w:rsidR="00C754EC" w:rsidRPr="00C754EC" w:rsidTr="009945C2">
        <w:trPr>
          <w:trHeight w:val="70"/>
        </w:trPr>
        <w:tc>
          <w:tcPr>
            <w:tcW w:w="3708" w:type="dxa"/>
          </w:tcPr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Наименование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Основания для разработки  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Цель и задачи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E70EB5" w:rsidRPr="00C754EC" w:rsidRDefault="00E70EB5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Срок реализации Программы</w:t>
            </w:r>
          </w:p>
          <w:p w:rsidR="000529D2" w:rsidRDefault="000529D2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Объёмы и источники финансирования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b/>
                <w:sz w:val="28"/>
                <w:szCs w:val="28"/>
              </w:rPr>
              <w:t>Индикаторы целей Программы</w:t>
            </w: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6039" w:type="dxa"/>
          </w:tcPr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ведомственная цел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евая программа «Благоустройство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Большебейсугского сельского поселения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на 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9847E2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год</w:t>
            </w:r>
            <w:r w:rsidR="00747E4B">
              <w:rPr>
                <w:rFonts w:ascii="Times New Roman" w:hAnsi="Times New Roman" w:cs="Times New Roman"/>
                <w:sz w:val="28"/>
                <w:szCs w:val="28"/>
              </w:rPr>
              <w:t>»</w:t>
            </w:r>
            <w:r w:rsidR="00E70EB5" w:rsidRPr="00E70EB5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(далее – Программа)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Федеральный закон от 6 октября 2003 года №131-ФЗ «Об общих принципах организации местного самоуправления в Российской Федерации» 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pacing w:val="-1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pacing w:val="-1"/>
                <w:sz w:val="28"/>
                <w:szCs w:val="28"/>
              </w:rPr>
              <w:t>статья 179.3 Бюджетного кодекса Российской Федерации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ind w:right="142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Обеспечение качественного и высокоэффективного наружного освещения населенных пунктов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повышение уровня благоустройства территории сельского поселения для обеспечения благоприятных условий проживания населения.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Разработка мероприятий по приведению улиц и состояние, соответствующее современным требованиям и стандартам;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-разработка мероприятий по развитию благоустройства территории сельского поселения;</w:t>
            </w:r>
          </w:p>
          <w:p w:rsidR="00C754EC" w:rsidRPr="00C754EC" w:rsidRDefault="00C754EC" w:rsidP="00C754EC">
            <w:pPr>
              <w:pStyle w:val="a3"/>
              <w:contextualSpacing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-формирование условий и создание мест отдыха населения;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-вывоз с площадки биологических отходов;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-ремонт памятников культурного наследия наход</w:t>
            </w:r>
            <w:r w:rsidR="00201D74">
              <w:rPr>
                <w:rFonts w:ascii="Times New Roman" w:hAnsi="Times New Roman" w:cs="Times New Roman"/>
                <w:sz w:val="28"/>
                <w:szCs w:val="28"/>
              </w:rPr>
              <w:t xml:space="preserve">ящихся на территории 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-мероприятия по озеленению Большебейсугского сельского поселения;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-содержание мест захоронения.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="008D7433">
              <w:rPr>
                <w:rFonts w:ascii="Times New Roman" w:hAnsi="Times New Roman" w:cs="Times New Roman"/>
                <w:sz w:val="28"/>
                <w:szCs w:val="28"/>
              </w:rPr>
              <w:t>20</w:t>
            </w:r>
            <w:r w:rsidRPr="00C754EC">
              <w:rPr>
                <w:rFonts w:ascii="Times New Roman" w:hAnsi="Times New Roman" w:cs="Times New Roman"/>
                <w:sz w:val="28"/>
                <w:szCs w:val="28"/>
              </w:rPr>
              <w:t xml:space="preserve"> год</w:t>
            </w: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tbl>
            <w:tblPr>
              <w:tblW w:w="7018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3091"/>
              <w:gridCol w:w="3927"/>
            </w:tblGrid>
            <w:tr w:rsidR="00C754EC" w:rsidRPr="000529D2" w:rsidTr="000529D2">
              <w:tc>
                <w:tcPr>
                  <w:tcW w:w="3091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Источник финансирования</w:t>
                  </w:r>
                </w:p>
              </w:tc>
              <w:tc>
                <w:tcPr>
                  <w:tcW w:w="3927" w:type="dxa"/>
                  <w:vAlign w:val="center"/>
                </w:tcPr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Объем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финансирования</w:t>
                  </w:r>
                </w:p>
                <w:p w:rsidR="00C754EC" w:rsidRPr="000529D2" w:rsidRDefault="00C754EC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(тыс.рублей)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Местный бюджет</w:t>
                  </w:r>
                </w:p>
              </w:tc>
              <w:tc>
                <w:tcPr>
                  <w:tcW w:w="3927" w:type="dxa"/>
                </w:tcPr>
                <w:p w:rsidR="00C754EC" w:rsidRPr="008B4505" w:rsidRDefault="00075501" w:rsidP="00CA2937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2063</w:t>
                  </w:r>
                  <w:r w:rsidR="006208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  <w:tr w:rsidR="00C754EC" w:rsidRPr="000529D2" w:rsidTr="000529D2">
              <w:tc>
                <w:tcPr>
                  <w:tcW w:w="3091" w:type="dxa"/>
                </w:tcPr>
                <w:p w:rsidR="00C754EC" w:rsidRPr="000529D2" w:rsidRDefault="00C754EC" w:rsidP="00C754EC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0529D2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ИТОГО</w:t>
                  </w:r>
                </w:p>
              </w:tc>
              <w:tc>
                <w:tcPr>
                  <w:tcW w:w="3927" w:type="dxa"/>
                </w:tcPr>
                <w:p w:rsidR="00C754EC" w:rsidRPr="008B4505" w:rsidRDefault="00075501" w:rsidP="00C754EC">
                  <w:pPr>
                    <w:spacing w:after="0" w:line="240" w:lineRule="auto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2063</w:t>
                  </w:r>
                  <w:r w:rsidR="00620848">
                    <w:rPr>
                      <w:rFonts w:ascii="Times New Roman" w:hAnsi="Times New Roman" w:cs="Times New Roman"/>
                      <w:sz w:val="24"/>
                      <w:szCs w:val="24"/>
                    </w:rPr>
                    <w:t>,0</w:t>
                  </w:r>
                </w:p>
              </w:tc>
            </w:tr>
          </w:tbl>
          <w:p w:rsid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9945C2" w:rsidRDefault="009945C2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Выполнение полномочий по благоустройству Большебейсугского сельского поселения 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000" w:firstRow="0" w:lastRow="0" w:firstColumn="0" w:lastColumn="0" w:noHBand="0" w:noVBand="0"/>
            </w:tblPr>
            <w:tblGrid>
              <w:gridCol w:w="2746"/>
              <w:gridCol w:w="1443"/>
              <w:gridCol w:w="1393"/>
              <w:gridCol w:w="1436"/>
            </w:tblGrid>
            <w:tr w:rsidR="006A6743" w:rsidTr="00E12B4F">
              <w:trPr>
                <w:trHeight w:val="555"/>
              </w:trPr>
              <w:tc>
                <w:tcPr>
                  <w:tcW w:w="274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Наименование индикатора целей программы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Единица измерения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8D7433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Значения в 20</w:t>
                  </w:r>
                  <w:r w:rsidR="008D7433">
                    <w:rPr>
                      <w:rFonts w:ascii="Times New Roman" w:hAnsi="Times New Roman" w:cs="Times New Roman"/>
                      <w:sz w:val="24"/>
                      <w:szCs w:val="24"/>
                    </w:rPr>
                    <w:t>20</w:t>
                  </w: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году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201D74">
                  <w:pPr>
                    <w:spacing w:after="0" w:line="240" w:lineRule="auto"/>
                    <w:ind w:left="-9"/>
                    <w:jc w:val="center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CC5FDF">
                    <w:rPr>
                      <w:rFonts w:ascii="Times New Roman" w:hAnsi="Times New Roman" w:cs="Times New Roman"/>
                      <w:sz w:val="24"/>
                      <w:szCs w:val="24"/>
                    </w:rPr>
                    <w:t>1-й год реализации программы</w:t>
                  </w:r>
                </w:p>
              </w:tc>
            </w:tr>
            <w:tr w:rsidR="006A6743" w:rsidTr="00E12B4F">
              <w:trPr>
                <w:trHeight w:val="354"/>
              </w:trPr>
              <w:tc>
                <w:tcPr>
                  <w:tcW w:w="2746" w:type="dxa"/>
                </w:tcPr>
                <w:p w:rsidR="006A6743" w:rsidRPr="00CC5FDF" w:rsidRDefault="006A6743" w:rsidP="007858CD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мероприятия по выполнени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ю полномочий по благоустройству, озеленению, содержанию мест захоронения </w:t>
                  </w:r>
                  <w:r w:rsidRPr="00E872CD">
                    <w:rPr>
                      <w:rFonts w:ascii="Times New Roman" w:hAnsi="Times New Roman" w:cs="Times New Roman"/>
                      <w:sz w:val="24"/>
                      <w:szCs w:val="24"/>
                    </w:rPr>
                    <w:t>сельского поселения</w:t>
                  </w:r>
                  <w:r w:rsidRPr="00DC451F">
                    <w:rPr>
                      <w:rFonts w:ascii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="00517D11">
                    <w:rPr>
                      <w:rFonts w:ascii="Times New Roman" w:hAnsi="Times New Roman" w:cs="Times New Roman"/>
                      <w:sz w:val="24"/>
                      <w:szCs w:val="24"/>
                    </w:rPr>
                    <w:t>и т. д.</w:t>
                  </w:r>
                </w:p>
              </w:tc>
              <w:tc>
                <w:tcPr>
                  <w:tcW w:w="144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мес</w:t>
                  </w:r>
                  <w:r w:rsidR="00AB765F">
                    <w:rPr>
                      <w:rFonts w:ascii="Times New Roman" w:hAnsi="Times New Roman" w:cs="Times New Roman"/>
                      <w:sz w:val="24"/>
                      <w:szCs w:val="24"/>
                    </w:rPr>
                    <w:t>яц</w:t>
                  </w:r>
                </w:p>
              </w:tc>
              <w:tc>
                <w:tcPr>
                  <w:tcW w:w="1393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  <w:tc>
                <w:tcPr>
                  <w:tcW w:w="1436" w:type="dxa"/>
                </w:tcPr>
                <w:p w:rsidR="006A6743" w:rsidRPr="00CC5FDF" w:rsidRDefault="006A6743" w:rsidP="006A6743">
                  <w:pPr>
                    <w:spacing w:after="0" w:line="240" w:lineRule="auto"/>
                    <w:jc w:val="both"/>
                    <w:rPr>
                      <w:rFonts w:ascii="Times New Roman" w:hAnsi="Times New Roman" w:cs="Times New Roman"/>
                      <w:sz w:val="24"/>
                      <w:szCs w:val="24"/>
                    </w:rPr>
                  </w:pPr>
                  <w:r>
                    <w:rPr>
                      <w:rFonts w:ascii="Times New Roman" w:hAnsi="Times New Roman" w:cs="Times New Roman"/>
                      <w:sz w:val="24"/>
                      <w:szCs w:val="24"/>
                    </w:rPr>
                    <w:t>12</w:t>
                  </w:r>
                </w:p>
              </w:tc>
            </w:tr>
          </w:tbl>
          <w:p w:rsidR="006A6743" w:rsidRPr="00C754EC" w:rsidRDefault="006A6743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C754EC" w:rsidRPr="00C754EC" w:rsidRDefault="00C754EC" w:rsidP="00C754E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754EC" w:rsidRPr="00C754EC" w:rsidRDefault="00C754EC" w:rsidP="00C754EC">
      <w:pPr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lastRenderedPageBreak/>
        <w:t>Характеристика проблемы и цель Программы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Программа разработана для исполнения полномочий органов местного самоуправления Большебейсугского сельского поселения Брюховецкого района: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создания условий для массового отдыха жителей поселения и организации обустройства мест массового отдыха населения;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присвоения наименований улицам, площадям и иным территориям проживания граждан в населенных пунктах, установление нумерации домов и установки указателей с наименованиями улиц и номерами домов;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Одним из приоритетов программы «Благоустройство» является обеспечение комфортных условий проживания граждан, в том числе улучшение внешнего облика поселения, благоустройство дворовых и внутриквартальных территорий, организация досуга населения и обустройство комфортных зон отдыха.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 настоящее время существует ряд проблем:</w:t>
      </w:r>
    </w:p>
    <w:p w:rsidR="00C754EC" w:rsidRPr="00C754EC" w:rsidRDefault="00C754EC" w:rsidP="00C754EC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C4146">
        <w:rPr>
          <w:rFonts w:ascii="Times New Roman" w:hAnsi="Times New Roman" w:cs="Times New Roman"/>
          <w:sz w:val="28"/>
          <w:szCs w:val="28"/>
        </w:rPr>
        <w:lastRenderedPageBreak/>
        <w:t>Большебейсугское сельское поселение  включает в себя 3 населенных пункта с.Приречное, с.Большой Бейсуг, с.Харьково-Полтавское,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которые расположены далеко друг от друга, что значительно усложняет работу по содержанию и благоустройству территории;</w:t>
      </w:r>
    </w:p>
    <w:p w:rsidR="006C5E2F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приведению улиц и состояние, соответствующее совре</w:t>
      </w:r>
      <w:r>
        <w:rPr>
          <w:rFonts w:ascii="Times New Roman" w:hAnsi="Times New Roman" w:cs="Times New Roman"/>
          <w:sz w:val="28"/>
          <w:szCs w:val="28"/>
        </w:rPr>
        <w:t xml:space="preserve">менным требованиям и стандартам, </w:t>
      </w:r>
      <w:r w:rsidRPr="00C754EC">
        <w:rPr>
          <w:rFonts w:ascii="Times New Roman" w:hAnsi="Times New Roman" w:cs="Times New Roman"/>
          <w:sz w:val="28"/>
          <w:szCs w:val="28"/>
        </w:rPr>
        <w:t>разработка мероприятий по развитию благоустройства территории сельского поселения;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формирование условий и</w:t>
      </w:r>
      <w:r w:rsidR="00DE18C5">
        <w:rPr>
          <w:rFonts w:ascii="Times New Roman" w:hAnsi="Times New Roman" w:cs="Times New Roman"/>
          <w:sz w:val="28"/>
          <w:szCs w:val="28"/>
        </w:rPr>
        <w:t xml:space="preserve"> создание мест отдыха населения,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организация санитарной очистки, сбора и вывоза твердых бытовых отходов с</w:t>
      </w:r>
      <w:r w:rsidR="00DE18C5">
        <w:rPr>
          <w:rFonts w:ascii="Times New Roman" w:hAnsi="Times New Roman" w:cs="Times New Roman"/>
          <w:sz w:val="28"/>
          <w:szCs w:val="28"/>
        </w:rPr>
        <w:t xml:space="preserve"> территории сельского поселения,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6C5E2F">
        <w:rPr>
          <w:rFonts w:ascii="Times New Roman" w:hAnsi="Times New Roman" w:cs="Times New Roman"/>
          <w:sz w:val="28"/>
          <w:szCs w:val="28"/>
        </w:rPr>
        <w:t>содержание мест захоронения, ликвидация несанкционированных свалок, очистка территории от сухостойных деревьев, уборка снега,</w:t>
      </w:r>
      <w:r w:rsidR="00DE18C5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мероприятия по озеленению Больше</w:t>
      </w:r>
      <w:r w:rsidR="00DE18C5">
        <w:rPr>
          <w:rFonts w:ascii="Times New Roman" w:hAnsi="Times New Roman" w:cs="Times New Roman"/>
          <w:sz w:val="28"/>
          <w:szCs w:val="28"/>
        </w:rPr>
        <w:t>бейсугского сельского поселения,</w:t>
      </w:r>
      <w:r w:rsidR="006C5E2F">
        <w:rPr>
          <w:rFonts w:ascii="Times New Roman" w:hAnsi="Times New Roman" w:cs="Times New Roman"/>
          <w:sz w:val="28"/>
          <w:szCs w:val="28"/>
        </w:rPr>
        <w:t xml:space="preserve">  </w:t>
      </w:r>
      <w:r w:rsidR="00E12B4F">
        <w:rPr>
          <w:rFonts w:ascii="Times New Roman" w:hAnsi="Times New Roman" w:cs="Times New Roman"/>
          <w:sz w:val="28"/>
          <w:szCs w:val="28"/>
        </w:rPr>
        <w:t>об кос</w:t>
      </w:r>
      <w:r w:rsidR="006C5E2F">
        <w:rPr>
          <w:rFonts w:ascii="Times New Roman" w:hAnsi="Times New Roman" w:cs="Times New Roman"/>
          <w:sz w:val="28"/>
          <w:szCs w:val="28"/>
        </w:rPr>
        <w:t xml:space="preserve"> сорной растительности, ремонт и уборка детских дворовых площадок.</w:t>
      </w:r>
    </w:p>
    <w:p w:rsidR="004B795C" w:rsidRPr="00C754EC" w:rsidRDefault="004B795C" w:rsidP="00DE18C5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Перечень и описание программных мероприятий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Перечень и описание программных мероприятий на 20</w:t>
      </w:r>
      <w:r w:rsidR="008D7433">
        <w:rPr>
          <w:rFonts w:ascii="Times New Roman" w:hAnsi="Times New Roman" w:cs="Times New Roman"/>
          <w:sz w:val="28"/>
          <w:szCs w:val="28"/>
        </w:rPr>
        <w:t xml:space="preserve">20 </w:t>
      </w:r>
      <w:r w:rsidRPr="00C754EC">
        <w:rPr>
          <w:rFonts w:ascii="Times New Roman" w:hAnsi="Times New Roman" w:cs="Times New Roman"/>
          <w:sz w:val="28"/>
          <w:szCs w:val="28"/>
        </w:rPr>
        <w:t>год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9781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68"/>
        <w:gridCol w:w="3685"/>
        <w:gridCol w:w="1418"/>
        <w:gridCol w:w="1275"/>
        <w:gridCol w:w="2835"/>
      </w:tblGrid>
      <w:tr w:rsidR="00C754EC" w:rsidRPr="00CC4146" w:rsidTr="007518FA">
        <w:tc>
          <w:tcPr>
            <w:tcW w:w="56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368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  <w:r w:rsidR="004B795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описание</w:t>
            </w:r>
          </w:p>
          <w:p w:rsidR="00C754EC" w:rsidRPr="00CC4146" w:rsidRDefault="00FA170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="00C754EC" w:rsidRPr="00CC4146">
              <w:rPr>
                <w:rFonts w:ascii="Times New Roman" w:hAnsi="Times New Roman" w:cs="Times New Roman"/>
                <w:sz w:val="24"/>
                <w:szCs w:val="24"/>
              </w:rPr>
              <w:t>ероприятия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объем работ</w:t>
            </w:r>
          </w:p>
        </w:tc>
        <w:tc>
          <w:tcPr>
            <w:tcW w:w="1418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реализации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(год)</w:t>
            </w:r>
          </w:p>
        </w:tc>
        <w:tc>
          <w:tcPr>
            <w:tcW w:w="1275" w:type="dxa"/>
            <w:vAlign w:val="center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Объем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финансирования</w:t>
            </w:r>
          </w:p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(тыс. рублей)</w:t>
            </w:r>
          </w:p>
        </w:tc>
        <w:tc>
          <w:tcPr>
            <w:tcW w:w="2835" w:type="dxa"/>
            <w:vAlign w:val="center"/>
          </w:tcPr>
          <w:p w:rsidR="00C754EC" w:rsidRPr="00CC4146" w:rsidRDefault="004B795C" w:rsidP="004B795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 мероприятий</w:t>
            </w:r>
          </w:p>
        </w:tc>
      </w:tr>
      <w:tr w:rsidR="00C754EC" w:rsidRPr="00CC4146" w:rsidTr="007518FA">
        <w:tc>
          <w:tcPr>
            <w:tcW w:w="56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418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27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835" w:type="dxa"/>
          </w:tcPr>
          <w:p w:rsidR="00C754EC" w:rsidRPr="00CC4146" w:rsidRDefault="00C754EC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3685" w:type="dxa"/>
          </w:tcPr>
          <w:p w:rsidR="00AD60FB" w:rsidRPr="00CC4146" w:rsidRDefault="00AD60FB" w:rsidP="00DA4AA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 w:rsidR="00DA4AAA" w:rsidRPr="00CC4146">
              <w:rPr>
                <w:rFonts w:ascii="Times New Roman" w:hAnsi="Times New Roman" w:cs="Times New Roman"/>
                <w:sz w:val="24"/>
                <w:szCs w:val="24"/>
              </w:rPr>
              <w:t>, озеленению, содержанию мест захоронения и т. д.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1418" w:type="dxa"/>
          </w:tcPr>
          <w:p w:rsidR="00AD60FB" w:rsidRPr="00CC4146" w:rsidRDefault="00AD60FB" w:rsidP="008D743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201D74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>год</w:t>
            </w:r>
          </w:p>
        </w:tc>
        <w:tc>
          <w:tcPr>
            <w:tcW w:w="1275" w:type="dxa"/>
          </w:tcPr>
          <w:p w:rsidR="00AD60FB" w:rsidRPr="00CC4146" w:rsidRDefault="00075501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2063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5" w:type="dxa"/>
          </w:tcPr>
          <w:p w:rsidR="00AD60FB" w:rsidRPr="00CC4146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Благоустроенное сельское поселение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685" w:type="dxa"/>
          </w:tcPr>
          <w:p w:rsidR="00AD60FB" w:rsidRPr="00CC4146" w:rsidRDefault="00AD60FB" w:rsidP="00F8366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</w:t>
            </w:r>
            <w:r w:rsidR="00CE7239" w:rsidRPr="00CC4146">
              <w:rPr>
                <w:rFonts w:ascii="Times New Roman" w:hAnsi="Times New Roman" w:cs="Times New Roman"/>
                <w:sz w:val="24"/>
                <w:szCs w:val="24"/>
              </w:rPr>
              <w:t>полыннолистной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(улицы, переулки, стадион, парк и т.д.) </w:t>
            </w:r>
            <w:r w:rsidR="00F83662" w:rsidRPr="00CC4146">
              <w:rPr>
                <w:rFonts w:ascii="Times New Roman" w:hAnsi="Times New Roman" w:cs="Times New Roman"/>
                <w:sz w:val="24"/>
                <w:szCs w:val="24"/>
              </w:rPr>
              <w:t>7,9 га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AD60FB" w:rsidRPr="00CC4146" w:rsidRDefault="00000DA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603EAD" w:rsidP="00DE0A2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74,0</w:t>
            </w:r>
          </w:p>
        </w:tc>
        <w:tc>
          <w:tcPr>
            <w:tcW w:w="2835" w:type="dxa"/>
          </w:tcPr>
          <w:p w:rsidR="00AD60FB" w:rsidRPr="00CC4146" w:rsidRDefault="00557330" w:rsidP="009815DF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Обкошенные территории -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улиц, переулков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стадион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, парк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3B1BC8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детских дворовых площадок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 </w:t>
            </w:r>
            <w:r w:rsidR="00C42A1A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Большебейсугского сельского поселения </w:t>
            </w:r>
          </w:p>
        </w:tc>
      </w:tr>
      <w:tr w:rsidR="002879F0" w:rsidRPr="00CC4146" w:rsidTr="007518FA">
        <w:tc>
          <w:tcPr>
            <w:tcW w:w="568" w:type="dxa"/>
          </w:tcPr>
          <w:p w:rsidR="002879F0" w:rsidRPr="00CC4146" w:rsidRDefault="002879F0" w:rsidP="000F60D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0F60D8" w:rsidRPr="00CC4146">
              <w:rPr>
                <w:rFonts w:ascii="Times New Roman" w:hAnsi="Times New Roman" w:cs="Times New Roman"/>
                <w:sz w:val="24"/>
                <w:szCs w:val="24"/>
              </w:rPr>
              <w:t>.2</w:t>
            </w:r>
          </w:p>
        </w:tc>
        <w:tc>
          <w:tcPr>
            <w:tcW w:w="3685" w:type="dxa"/>
          </w:tcPr>
          <w:p w:rsidR="002879F0" w:rsidRPr="00CC4146" w:rsidRDefault="002879F0" w:rsidP="00AA6214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(американская белая бабочка, картофельн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 моль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томатн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мол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повилик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полев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ая</w:t>
            </w:r>
            <w:r w:rsidR="007B5FD9" w:rsidRPr="00CC4146">
              <w:rPr>
                <w:rFonts w:ascii="Times New Roman" w:hAnsi="Times New Roman" w:cs="Times New Roman"/>
                <w:sz w:val="24"/>
                <w:szCs w:val="24"/>
              </w:rPr>
              <w:t>, ценхрус</w:t>
            </w:r>
            <w:r w:rsidR="00D30D47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длинноколючковый, паслен колючий, горчак розовый</w:t>
            </w:r>
            <w:r w:rsidR="00792DB6" w:rsidRPr="00CC4146">
              <w:rPr>
                <w:rFonts w:ascii="Times New Roman" w:hAnsi="Times New Roman" w:cs="Times New Roman"/>
                <w:sz w:val="24"/>
                <w:szCs w:val="24"/>
              </w:rPr>
              <w:t>, саранча и другие карантинные объекты)</w:t>
            </w:r>
            <w:r w:rsidR="00750B55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418" w:type="dxa"/>
          </w:tcPr>
          <w:p w:rsidR="002879F0" w:rsidRPr="00CC4146" w:rsidRDefault="00317A01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2879F0" w:rsidRPr="00CC4146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582FC3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1F2F93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2879F0" w:rsidRPr="00CC4146" w:rsidRDefault="00604C5C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Уничтожение карантинных объектов на территории Большебейсугского сельского поселения</w:t>
            </w:r>
          </w:p>
        </w:tc>
      </w:tr>
      <w:tr w:rsidR="000F60D8" w:rsidRPr="00CC4146" w:rsidTr="007518FA">
        <w:tc>
          <w:tcPr>
            <w:tcW w:w="568" w:type="dxa"/>
          </w:tcPr>
          <w:p w:rsidR="000F60D8" w:rsidRPr="00CC4146" w:rsidRDefault="000F60D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685" w:type="dxa"/>
          </w:tcPr>
          <w:p w:rsidR="000F60D8" w:rsidRPr="00CC4146" w:rsidRDefault="000F60D8" w:rsidP="000F60D8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(об кос, 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дезинфекция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и т.д.</w:t>
            </w:r>
            <w:r w:rsidR="00805568" w:rsidRPr="00CC4146">
              <w:rPr>
                <w:rFonts w:ascii="Times New Roman" w:hAnsi="Times New Roman" w:cs="Times New Roman"/>
                <w:sz w:val="24"/>
                <w:szCs w:val="24"/>
              </w:rPr>
              <w:t>)</w:t>
            </w:r>
            <w:r w:rsidR="00F874F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1500 м2</w:t>
            </w:r>
          </w:p>
        </w:tc>
        <w:tc>
          <w:tcPr>
            <w:tcW w:w="1418" w:type="dxa"/>
          </w:tcPr>
          <w:p w:rsidR="000F60D8" w:rsidRPr="00CC4146" w:rsidRDefault="000F60D8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 течении года</w:t>
            </w:r>
          </w:p>
        </w:tc>
        <w:tc>
          <w:tcPr>
            <w:tcW w:w="1275" w:type="dxa"/>
          </w:tcPr>
          <w:p w:rsidR="000F60D8" w:rsidRPr="00CC4146" w:rsidRDefault="00805568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835" w:type="dxa"/>
          </w:tcPr>
          <w:p w:rsidR="000F60D8" w:rsidRPr="00CC4146" w:rsidRDefault="00805568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площадки биологических отходов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B3180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</w:t>
            </w:r>
            <w:r w:rsidR="00B3180D" w:rsidRPr="00CC4146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3685" w:type="dxa"/>
          </w:tcPr>
          <w:p w:rsidR="00C42A1A" w:rsidRPr="00CC4146" w:rsidRDefault="00EC6EAA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Ремонт детских 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игровых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площадок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8 шт.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уборка мусора – 5850 м2;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ремонт, покраска – 60 м2;</w:t>
            </w:r>
          </w:p>
          <w:p w:rsidR="002A28B2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покос – 5850м2;</w:t>
            </w:r>
          </w:p>
          <w:p w:rsidR="00603EAD" w:rsidRPr="00CC4146" w:rsidRDefault="00603EAD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-ограждение площадок (приобретение и установка)</w:t>
            </w:r>
          </w:p>
          <w:p w:rsidR="002A28B2" w:rsidRPr="00CC4146" w:rsidRDefault="002A28B2" w:rsidP="00C42A1A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8" w:type="dxa"/>
          </w:tcPr>
          <w:p w:rsidR="00AD60FB" w:rsidRPr="00CC4146" w:rsidRDefault="002A28B2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="002A28B2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0D2CC7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Большой Бейсуг  ул. Мира, Деркача, Ленина, Гагарина, Береговая, Чапаева</w:t>
            </w:r>
            <w:r w:rsidR="00276F11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9815DF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с. Харьково-Полтавское, </w:t>
            </w:r>
          </w:p>
          <w:p w:rsidR="00276F11" w:rsidRPr="00CC4146" w:rsidRDefault="00276F11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ул. Дружбы;</w:t>
            </w:r>
          </w:p>
          <w:p w:rsidR="00276F11" w:rsidRPr="00CC4146" w:rsidRDefault="002A28B2" w:rsidP="008479A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с. Приречное, ул. Суворова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Содержание мест захоронения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кладбищ</w:t>
            </w:r>
            <w:r w:rsidR="00311CFA" w:rsidRPr="00CC4146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  <w:p w:rsidR="00884E7A" w:rsidRPr="00CC4146" w:rsidRDefault="00311CFA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884E7A" w:rsidRPr="00CC4146">
              <w:rPr>
                <w:rFonts w:ascii="Times New Roman" w:hAnsi="Times New Roman" w:cs="Times New Roman"/>
                <w:sz w:val="24"/>
                <w:szCs w:val="24"/>
              </w:rPr>
              <w:t>косьба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сорняков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– 4,1 га</w:t>
            </w:r>
            <w:r w:rsidR="003F34CB"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B0F07" w:rsidRPr="00CC4146" w:rsidRDefault="00BB0F07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000DA1" w:rsidRPr="00CC4146" w:rsidRDefault="00C629A9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- спил деревьев</w:t>
            </w:r>
            <w:r w:rsidR="00000DA1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6 шт.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</w:p>
          <w:p w:rsidR="00000DA1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удаление 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>поросл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;</w:t>
            </w:r>
          </w:p>
          <w:p w:rsidR="00BF2486" w:rsidRPr="00CC4146" w:rsidRDefault="00000DA1" w:rsidP="009D30C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="009D30CE" w:rsidRPr="00CC4146">
              <w:rPr>
                <w:rFonts w:ascii="Times New Roman" w:hAnsi="Times New Roman" w:cs="Times New Roman"/>
                <w:sz w:val="24"/>
                <w:szCs w:val="24"/>
              </w:rPr>
              <w:t>корчевание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пней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 w:rsidR="00C629A9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3C7FDF" w:rsidRPr="00CC4146" w:rsidRDefault="003C7FDF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с апреля по сентябрь</w:t>
            </w:r>
          </w:p>
        </w:tc>
        <w:tc>
          <w:tcPr>
            <w:tcW w:w="1275" w:type="dxa"/>
          </w:tcPr>
          <w:p w:rsidR="00AD60FB" w:rsidRPr="00CC4146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735BA4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Выполнение полномочий </w:t>
            </w:r>
            <w:r w:rsidR="008D7433">
              <w:rPr>
                <w:rFonts w:ascii="Times New Roman" w:hAnsi="Times New Roman" w:cs="Times New Roman"/>
                <w:sz w:val="24"/>
                <w:szCs w:val="24"/>
              </w:rPr>
              <w:t xml:space="preserve">по содержанию мест захоронения,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</w:tr>
      <w:tr w:rsidR="00AD60FB" w:rsidRPr="00CC4146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3685" w:type="dxa"/>
          </w:tcPr>
          <w:p w:rsidR="00AD60FB" w:rsidRPr="00CC4146" w:rsidRDefault="00AD60FB" w:rsidP="00B7720C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Вывоз мусора</w:t>
            </w:r>
            <w:r w:rsidR="00DE0A2E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с территории находящейся в собственности Большебейсугского сельского поселения</w:t>
            </w:r>
            <w:r w:rsidR="00F81403" w:rsidRPr="00CC4146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B7720C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ликвидация несанкционированных свалок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– 4,5 м3</w:t>
            </w:r>
          </w:p>
        </w:tc>
        <w:tc>
          <w:tcPr>
            <w:tcW w:w="1418" w:type="dxa"/>
          </w:tcPr>
          <w:p w:rsidR="00AD60FB" w:rsidRPr="00CC4146" w:rsidRDefault="00DE0A2E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AD60FB" w:rsidRPr="00CC4146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1E6ABF" w:rsidRPr="00CC4146">
              <w:rPr>
                <w:rFonts w:ascii="Times New Roman" w:hAnsi="Times New Roman" w:cs="Times New Roman"/>
                <w:sz w:val="24"/>
                <w:szCs w:val="24"/>
              </w:rPr>
              <w:t>0,0</w:t>
            </w:r>
          </w:p>
        </w:tc>
        <w:tc>
          <w:tcPr>
            <w:tcW w:w="2835" w:type="dxa"/>
          </w:tcPr>
          <w:p w:rsidR="00AD60FB" w:rsidRPr="00CC4146" w:rsidRDefault="00A97E77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3B270F"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по уборке территории сельского поселения от мусора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AD60FB" w:rsidRPr="00CB213B" w:rsidTr="007518FA">
        <w:tc>
          <w:tcPr>
            <w:tcW w:w="568" w:type="dxa"/>
          </w:tcPr>
          <w:p w:rsidR="00AD60FB" w:rsidRPr="00CC4146" w:rsidRDefault="00AD60F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="00660495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3685" w:type="dxa"/>
          </w:tcPr>
          <w:p w:rsidR="00AD60FB" w:rsidRPr="00CC4146" w:rsidRDefault="00AD60F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Прочие мероприятия</w:t>
            </w:r>
          </w:p>
        </w:tc>
        <w:tc>
          <w:tcPr>
            <w:tcW w:w="1418" w:type="dxa"/>
          </w:tcPr>
          <w:p w:rsidR="00AD60FB" w:rsidRPr="00CC4146" w:rsidRDefault="00AD60FB" w:rsidP="009847E2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5" w:type="dxa"/>
          </w:tcPr>
          <w:p w:rsidR="00AD60FB" w:rsidRDefault="00603EAD" w:rsidP="00C754EC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="00582FC3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4E20B2" w:rsidRPr="00CC4146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AD60FB" w:rsidRDefault="00AD60F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92B" w:rsidRPr="00CB213B" w:rsidTr="007518FA">
        <w:tc>
          <w:tcPr>
            <w:tcW w:w="568" w:type="dxa"/>
          </w:tcPr>
          <w:p w:rsidR="007E692B" w:rsidRPr="00CC4146" w:rsidRDefault="007E692B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1.8</w:t>
            </w:r>
          </w:p>
        </w:tc>
        <w:tc>
          <w:tcPr>
            <w:tcW w:w="3685" w:type="dxa"/>
          </w:tcPr>
          <w:p w:rsidR="007E692B" w:rsidRPr="00CC4146" w:rsidRDefault="007E692B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Ремонт памятников 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находящихся на территории Большебейсугского сельского поселения</w:t>
            </w:r>
          </w:p>
        </w:tc>
        <w:tc>
          <w:tcPr>
            <w:tcW w:w="1418" w:type="dxa"/>
          </w:tcPr>
          <w:p w:rsidR="007E692B" w:rsidRPr="00CC4146" w:rsidRDefault="007A0A4F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апрель-май </w:t>
            </w:r>
          </w:p>
        </w:tc>
        <w:tc>
          <w:tcPr>
            <w:tcW w:w="1275" w:type="dxa"/>
          </w:tcPr>
          <w:p w:rsidR="007E692B" w:rsidRDefault="00603EAD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620848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7A0A4F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7E692B" w:rsidRDefault="007E692B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03EAD" w:rsidRPr="00CB213B" w:rsidTr="007518FA">
        <w:tc>
          <w:tcPr>
            <w:tcW w:w="568" w:type="dxa"/>
          </w:tcPr>
          <w:p w:rsidR="00603EAD" w:rsidRDefault="00603EAD" w:rsidP="0066049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1.9</w:t>
            </w:r>
          </w:p>
        </w:tc>
        <w:tc>
          <w:tcPr>
            <w:tcW w:w="3685" w:type="dxa"/>
          </w:tcPr>
          <w:p w:rsidR="00603EAD" w:rsidRDefault="00603EAD" w:rsidP="00D97B10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Мероприятия по реализации полномочий по благоустройству сельского поселения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(ремонт тротуаров и т.д.)</w:t>
            </w:r>
          </w:p>
        </w:tc>
        <w:tc>
          <w:tcPr>
            <w:tcW w:w="1418" w:type="dxa"/>
          </w:tcPr>
          <w:p w:rsidR="00603EAD" w:rsidRDefault="00603EAD" w:rsidP="007A0A4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в течении года</w:t>
            </w:r>
          </w:p>
        </w:tc>
        <w:tc>
          <w:tcPr>
            <w:tcW w:w="1275" w:type="dxa"/>
          </w:tcPr>
          <w:p w:rsidR="00603EAD" w:rsidRDefault="00075501" w:rsidP="00603EA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729</w:t>
            </w:r>
            <w:r w:rsidR="00603EAD">
              <w:rPr>
                <w:rFonts w:ascii="Times New Roman" w:hAnsi="Times New Roman" w:cs="Times New Roman"/>
                <w:sz w:val="24"/>
                <w:szCs w:val="24"/>
              </w:rPr>
              <w:t>,0</w:t>
            </w:r>
          </w:p>
        </w:tc>
        <w:tc>
          <w:tcPr>
            <w:tcW w:w="2835" w:type="dxa"/>
          </w:tcPr>
          <w:p w:rsidR="00603EAD" w:rsidRDefault="00603EAD" w:rsidP="00C754EC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83B69" w:rsidRDefault="00283B69" w:rsidP="00283B6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770B1">
        <w:rPr>
          <w:rFonts w:ascii="Times New Roman" w:hAnsi="Times New Roman" w:cs="Times New Roman"/>
          <w:sz w:val="28"/>
          <w:szCs w:val="28"/>
        </w:rPr>
        <w:t>Возможно перераспределение финансовых средств в рамках мероприятий Программы, при наличии экономии по отдельным пунктам в ходе освоения выделенных средств.</w:t>
      </w:r>
    </w:p>
    <w:p w:rsidR="001336E3" w:rsidRDefault="001336E3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6A6743" w:rsidRDefault="00C754EC" w:rsidP="006A6743">
      <w:pPr>
        <w:pStyle w:val="aa"/>
        <w:numPr>
          <w:ilvl w:val="0"/>
          <w:numId w:val="1"/>
        </w:num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A6743">
        <w:rPr>
          <w:rFonts w:ascii="Times New Roman" w:hAnsi="Times New Roman" w:cs="Times New Roman"/>
          <w:b/>
          <w:sz w:val="28"/>
          <w:szCs w:val="28"/>
        </w:rPr>
        <w:t>Управление Программой и механизм ее решения</w:t>
      </w: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Система управления реализацией Программы сформирована в интересах достижения выдвинутой цели и решения поставленных задач, направлена на обеспечение координации действий исполнителей мероприятий Программы.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Ведомственная целевая программа реализуется администрацией</w:t>
      </w:r>
      <w:r w:rsidRPr="00C754EC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Большебейсугского сельского поселения, которая несет ответственность за решение задач ведомственной программы и за обеспечение утвержденных значений индикаторов целей ведомственной целевой программы.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Контроль за ходом выполнения целевой программы осуществляется администрацией Большебейсугского сельского поселения Брюховецкого района и Советом Большебейсугского сельского поселения Брюховецкого района.</w:t>
      </w:r>
    </w:p>
    <w:p w:rsidR="00C754EC" w:rsidRPr="00C754EC" w:rsidRDefault="00C754EC" w:rsidP="00C754EC">
      <w:pPr>
        <w:pStyle w:val="ConsNormal"/>
        <w:widowControl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lastRenderedPageBreak/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района, муниципальные бюджетные учреждения, осуществляющие текущее управление реализацией целевой программы ежеквартально, до 25-го числа месяца, следующего за последним месяцем отчетного квартала, представляют главе администрации Большебейсугского сельского поселения Брюховецкого района отчетность по форме согласно приложению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2 к утвержденному постановлению администрации Большебейсугского сельского поселения Брюховецкого района от 24 октября 2011 года №</w:t>
      </w:r>
      <w:r w:rsidR="00747E4B">
        <w:rPr>
          <w:rFonts w:ascii="Times New Roman" w:hAnsi="Times New Roman" w:cs="Times New Roman"/>
          <w:sz w:val="28"/>
          <w:szCs w:val="28"/>
        </w:rPr>
        <w:t xml:space="preserve"> </w:t>
      </w:r>
      <w:r w:rsidRPr="00C754EC">
        <w:rPr>
          <w:rFonts w:ascii="Times New Roman" w:hAnsi="Times New Roman" w:cs="Times New Roman"/>
          <w:sz w:val="28"/>
          <w:szCs w:val="28"/>
        </w:rPr>
        <w:t>103 «Об утверждении Порядка разработки, утверждения и реализации ведомственных целевых программ в Большебейсугском сельском поселении Брюховецкого района».</w:t>
      </w:r>
    </w:p>
    <w:p w:rsidR="00C754EC" w:rsidRPr="00C754EC" w:rsidRDefault="00C754EC" w:rsidP="00C754EC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 xml:space="preserve">Специалист </w:t>
      </w:r>
      <w:r w:rsidRPr="00C754EC">
        <w:rPr>
          <w:rFonts w:ascii="Times New Roman" w:hAnsi="Times New Roman" w:cs="Times New Roman"/>
          <w:sz w:val="28"/>
          <w:szCs w:val="28"/>
          <w:lang w:val="en-US"/>
        </w:rPr>
        <w:t>II</w:t>
      </w:r>
      <w:r w:rsidRPr="00C754EC">
        <w:rPr>
          <w:rFonts w:ascii="Times New Roman" w:hAnsi="Times New Roman" w:cs="Times New Roman"/>
          <w:sz w:val="28"/>
          <w:szCs w:val="28"/>
        </w:rPr>
        <w:t xml:space="preserve"> категории администрации Большебейсугского сельского поселения Брюховецкого района готовит сводный годовой отчет о финансировании, итогах и эффективности реализации мероприятий  достигнутых индикаторах целей ведомственной Программы и представляет его на рассмотрение главе Большебейсугского сельского поселения Брюховецкого района и в Совет Большебейсугского сельского поселения Брюховецкого района. </w:t>
      </w:r>
    </w:p>
    <w:p w:rsidR="00C754EC" w:rsidRPr="00C754EC" w:rsidRDefault="00C754EC" w:rsidP="00C754EC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754EC">
        <w:rPr>
          <w:rFonts w:ascii="Times New Roman" w:hAnsi="Times New Roman" w:cs="Times New Roman"/>
          <w:b/>
          <w:sz w:val="28"/>
          <w:szCs w:val="28"/>
        </w:rPr>
        <w:t>4.Индикаторы целей программы</w:t>
      </w:r>
    </w:p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tbl>
      <w:tblPr>
        <w:tblpPr w:leftFromText="180" w:rightFromText="180" w:vertAnchor="text" w:horzAnchor="margin" w:tblpY="190"/>
        <w:tblOverlap w:val="never"/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40"/>
        <w:gridCol w:w="2687"/>
        <w:gridCol w:w="1292"/>
        <w:gridCol w:w="2677"/>
        <w:gridCol w:w="2551"/>
      </w:tblGrid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п/п</w:t>
            </w:r>
          </w:p>
        </w:tc>
        <w:tc>
          <w:tcPr>
            <w:tcW w:w="268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целей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Единица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измерения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Значение</w:t>
            </w:r>
          </w:p>
          <w:p w:rsidR="00CB213B" w:rsidRPr="000529D2" w:rsidRDefault="00CB213B" w:rsidP="00CB213B">
            <w:pPr>
              <w:spacing w:after="0" w:line="240" w:lineRule="auto"/>
              <w:ind w:left="507" w:hanging="50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индикатора в году, предшествующем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началу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Результат реализации</w:t>
            </w:r>
          </w:p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Программы о отчетном периоде</w:t>
            </w:r>
          </w:p>
        </w:tc>
      </w:tr>
      <w:tr w:rsidR="00CB213B" w:rsidRPr="00C754EC" w:rsidTr="00B820D3">
        <w:tc>
          <w:tcPr>
            <w:tcW w:w="540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68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292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677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551" w:type="dxa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CB213B" w:rsidRPr="00C754EC" w:rsidTr="00B820D3">
        <w:tc>
          <w:tcPr>
            <w:tcW w:w="540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0529D2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687" w:type="dxa"/>
            <w:vAlign w:val="center"/>
          </w:tcPr>
          <w:p w:rsidR="00CB213B" w:rsidRPr="00AD60FB" w:rsidRDefault="00CB213B" w:rsidP="00A9385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D60FB">
              <w:rPr>
                <w:rFonts w:ascii="Times New Roman" w:hAnsi="Times New Roman" w:cs="Times New Roman"/>
                <w:sz w:val="24"/>
                <w:szCs w:val="24"/>
              </w:rPr>
              <w:t>Выполнение полномочий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 по организации благоустройства, </w:t>
            </w:r>
            <w:r w:rsidR="00201D74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зеленения, содержания мест захоронения </w:t>
            </w:r>
            <w:r w:rsidR="00DE5D51" w:rsidRPr="00E872CD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  <w:r w:rsidR="00A938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DE5D51">
              <w:rPr>
                <w:rFonts w:ascii="Times New Roman" w:hAnsi="Times New Roman" w:cs="Times New Roman"/>
                <w:sz w:val="24"/>
                <w:szCs w:val="24"/>
              </w:rPr>
              <w:t xml:space="preserve">и т. д. </w:t>
            </w:r>
          </w:p>
        </w:tc>
        <w:tc>
          <w:tcPr>
            <w:tcW w:w="1292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CB213B" w:rsidRPr="000529D2" w:rsidRDefault="00CB213B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860B16" w:rsidRPr="00C754EC" w:rsidTr="00B820D3">
        <w:tc>
          <w:tcPr>
            <w:tcW w:w="540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</w:p>
        </w:tc>
        <w:tc>
          <w:tcPr>
            <w:tcW w:w="2687" w:type="dxa"/>
            <w:vAlign w:val="center"/>
          </w:tcPr>
          <w:p w:rsidR="00860B16" w:rsidRPr="00AD60FB" w:rsidRDefault="00860B16" w:rsidP="00860B16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памятников находящихся на территории Большебейсугского сельского поселения</w:t>
            </w:r>
          </w:p>
        </w:tc>
        <w:tc>
          <w:tcPr>
            <w:tcW w:w="1292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2677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860B16" w:rsidRPr="000529D2" w:rsidRDefault="00860B16" w:rsidP="00860B1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C2DE3" w:rsidRPr="00C754EC" w:rsidTr="00B820D3">
        <w:tc>
          <w:tcPr>
            <w:tcW w:w="540" w:type="dxa"/>
            <w:vAlign w:val="center"/>
          </w:tcPr>
          <w:p w:rsidR="00CC2DE3" w:rsidRPr="000529D2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</w:p>
        </w:tc>
        <w:tc>
          <w:tcPr>
            <w:tcW w:w="2687" w:type="dxa"/>
            <w:vAlign w:val="center"/>
          </w:tcPr>
          <w:p w:rsidR="00CC2DE3" w:rsidRPr="00AD60FB" w:rsidRDefault="0000344D" w:rsidP="0000344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Косьба сорняков в том числе амброзии полыннолистной (улицы, переулки, стадион, парк и т.д.) </w:t>
            </w:r>
          </w:p>
        </w:tc>
        <w:tc>
          <w:tcPr>
            <w:tcW w:w="1292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га</w:t>
            </w:r>
          </w:p>
        </w:tc>
        <w:tc>
          <w:tcPr>
            <w:tcW w:w="2677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  <w:tc>
          <w:tcPr>
            <w:tcW w:w="2551" w:type="dxa"/>
            <w:vAlign w:val="center"/>
          </w:tcPr>
          <w:p w:rsidR="00CC2DE3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7,9</w:t>
            </w:r>
          </w:p>
        </w:tc>
      </w:tr>
      <w:tr w:rsidR="0000344D" w:rsidRPr="00C754EC" w:rsidTr="00B820D3">
        <w:tc>
          <w:tcPr>
            <w:tcW w:w="540" w:type="dxa"/>
            <w:vAlign w:val="center"/>
          </w:tcPr>
          <w:p w:rsidR="0000344D" w:rsidRDefault="0000344D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</w:p>
        </w:tc>
        <w:tc>
          <w:tcPr>
            <w:tcW w:w="2687" w:type="dxa"/>
            <w:vAlign w:val="center"/>
          </w:tcPr>
          <w:p w:rsidR="00C6780E" w:rsidRDefault="00F53E7C" w:rsidP="0000344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Борьба с карантинными объектами на территории Большебейсугского сельского поселения </w:t>
            </w:r>
            <w:r w:rsidRPr="00CC414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(американская белая </w:t>
            </w:r>
          </w:p>
          <w:p w:rsidR="0000344D" w:rsidRPr="00CC4146" w:rsidRDefault="00F53E7C" w:rsidP="0000344D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>бабочка, картофельная моль, томатная моль, повилика полевая, ценхрус длинноколючковый, паслен колючий, горчак розовый, саранча и другие карантинные объекты)</w:t>
            </w:r>
          </w:p>
        </w:tc>
        <w:tc>
          <w:tcPr>
            <w:tcW w:w="1292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%</w:t>
            </w:r>
          </w:p>
        </w:tc>
        <w:tc>
          <w:tcPr>
            <w:tcW w:w="2677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  <w:tc>
          <w:tcPr>
            <w:tcW w:w="2551" w:type="dxa"/>
            <w:vAlign w:val="center"/>
          </w:tcPr>
          <w:p w:rsidR="0000344D" w:rsidRDefault="00F53E7C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100</w:t>
            </w:r>
          </w:p>
        </w:tc>
      </w:tr>
      <w:tr w:rsidR="00C6780E" w:rsidRPr="00C754EC" w:rsidTr="00B820D3">
        <w:tc>
          <w:tcPr>
            <w:tcW w:w="540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2687" w:type="dxa"/>
            <w:vAlign w:val="center"/>
          </w:tcPr>
          <w:p w:rsidR="00C6780E" w:rsidRPr="00CC4146" w:rsidRDefault="00C6780E" w:rsidP="00C6780E">
            <w:pPr>
              <w:spacing w:after="0" w:line="240" w:lineRule="auto"/>
              <w:ind w:left="-114" w:right="-108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CC4146">
              <w:rPr>
                <w:rFonts w:ascii="Times New Roman" w:hAnsi="Times New Roman" w:cs="Times New Roman"/>
                <w:sz w:val="24"/>
                <w:szCs w:val="24"/>
              </w:rPr>
              <w:t xml:space="preserve">Содержание площадки биологических отходов (об кос, дезинфекция и т.д.) </w:t>
            </w:r>
          </w:p>
        </w:tc>
        <w:tc>
          <w:tcPr>
            <w:tcW w:w="1292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м2</w:t>
            </w:r>
          </w:p>
        </w:tc>
        <w:tc>
          <w:tcPr>
            <w:tcW w:w="2677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  <w:tc>
          <w:tcPr>
            <w:tcW w:w="2551" w:type="dxa"/>
            <w:vAlign w:val="center"/>
          </w:tcPr>
          <w:p w:rsidR="00C6780E" w:rsidRDefault="00C6780E" w:rsidP="00750E5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1500</w:t>
            </w:r>
          </w:p>
        </w:tc>
      </w:tr>
    </w:tbl>
    <w:p w:rsidR="00C754EC" w:rsidRDefault="00C754EC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E12B4F" w:rsidRPr="00C754EC" w:rsidRDefault="00E12B4F" w:rsidP="00C754EC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A12D5" w:rsidRPr="00C754EC" w:rsidRDefault="00AA12D5" w:rsidP="00C754EC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C754EC" w:rsidRPr="00C754EC" w:rsidRDefault="00C754EC" w:rsidP="00C754EC">
      <w:pPr>
        <w:tabs>
          <w:tab w:val="left" w:pos="7380"/>
        </w:tabs>
        <w:spacing w:after="0" w:line="240" w:lineRule="auto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Глава Большебейсугского сельского</w:t>
      </w:r>
    </w:p>
    <w:p w:rsidR="00A90D1B" w:rsidRPr="00C754EC" w:rsidRDefault="00C754EC" w:rsidP="00C754EC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754EC">
        <w:rPr>
          <w:rFonts w:ascii="Times New Roman" w:hAnsi="Times New Roman" w:cs="Times New Roman"/>
          <w:sz w:val="28"/>
          <w:szCs w:val="28"/>
        </w:rPr>
        <w:t>поселение Брюховецкого района                                                     В.В.Погородний</w:t>
      </w:r>
    </w:p>
    <w:sectPr w:rsidR="00A90D1B" w:rsidRPr="00C754EC" w:rsidSect="00C754EC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E73BF" w:rsidRDefault="00BE73BF" w:rsidP="00C754EC">
      <w:pPr>
        <w:spacing w:after="0" w:line="240" w:lineRule="auto"/>
      </w:pPr>
      <w:r>
        <w:separator/>
      </w:r>
    </w:p>
  </w:endnote>
  <w:endnote w:type="continuationSeparator" w:id="0">
    <w:p w:rsidR="00BE73BF" w:rsidRDefault="00BE73BF" w:rsidP="00C754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E73BF" w:rsidRDefault="00BE73BF" w:rsidP="00C754EC">
      <w:pPr>
        <w:spacing w:after="0" w:line="240" w:lineRule="auto"/>
      </w:pPr>
      <w:r>
        <w:separator/>
      </w:r>
    </w:p>
  </w:footnote>
  <w:footnote w:type="continuationSeparator" w:id="0">
    <w:p w:rsidR="00BE73BF" w:rsidRDefault="00BE73BF" w:rsidP="00C754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0146829"/>
      <w:docPartObj>
        <w:docPartGallery w:val="Page Numbers (Top of Page)"/>
        <w:docPartUnique/>
      </w:docPartObj>
    </w:sdtPr>
    <w:sdtEndPr/>
    <w:sdtContent>
      <w:p w:rsidR="00C754EC" w:rsidRDefault="00D968C4">
        <w:pPr>
          <w:pStyle w:val="a4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A649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37A5F89"/>
    <w:multiLevelType w:val="hybridMultilevel"/>
    <w:tmpl w:val="A8D0DAB8"/>
    <w:lvl w:ilvl="0" w:tplc="AD6804E2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8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C754EC"/>
    <w:rsid w:val="00000DA1"/>
    <w:rsid w:val="0000344D"/>
    <w:rsid w:val="00043CA8"/>
    <w:rsid w:val="00050820"/>
    <w:rsid w:val="000529D2"/>
    <w:rsid w:val="00075501"/>
    <w:rsid w:val="00081E4E"/>
    <w:rsid w:val="000D2CC7"/>
    <w:rsid w:val="000E5068"/>
    <w:rsid w:val="000F0319"/>
    <w:rsid w:val="000F60D8"/>
    <w:rsid w:val="001055A3"/>
    <w:rsid w:val="001336E3"/>
    <w:rsid w:val="0017012A"/>
    <w:rsid w:val="00172747"/>
    <w:rsid w:val="00175F05"/>
    <w:rsid w:val="001871D8"/>
    <w:rsid w:val="00190F54"/>
    <w:rsid w:val="001A71C8"/>
    <w:rsid w:val="001B3324"/>
    <w:rsid w:val="001C7605"/>
    <w:rsid w:val="001D2523"/>
    <w:rsid w:val="001E6ABF"/>
    <w:rsid w:val="001F2F93"/>
    <w:rsid w:val="00201D74"/>
    <w:rsid w:val="002270CF"/>
    <w:rsid w:val="0023019D"/>
    <w:rsid w:val="00263A91"/>
    <w:rsid w:val="00265CA4"/>
    <w:rsid w:val="00272B89"/>
    <w:rsid w:val="00276F11"/>
    <w:rsid w:val="002819E7"/>
    <w:rsid w:val="00283B69"/>
    <w:rsid w:val="002879F0"/>
    <w:rsid w:val="002A1933"/>
    <w:rsid w:val="002A28B2"/>
    <w:rsid w:val="002A3AEA"/>
    <w:rsid w:val="002A6494"/>
    <w:rsid w:val="002B5A9C"/>
    <w:rsid w:val="002B5F63"/>
    <w:rsid w:val="002C4254"/>
    <w:rsid w:val="00300755"/>
    <w:rsid w:val="00311CFA"/>
    <w:rsid w:val="00317A01"/>
    <w:rsid w:val="00362289"/>
    <w:rsid w:val="0037241A"/>
    <w:rsid w:val="003877AB"/>
    <w:rsid w:val="00393D6C"/>
    <w:rsid w:val="003B1BC8"/>
    <w:rsid w:val="003B270F"/>
    <w:rsid w:val="003C21A9"/>
    <w:rsid w:val="003C7FDF"/>
    <w:rsid w:val="003F3006"/>
    <w:rsid w:val="003F34CB"/>
    <w:rsid w:val="004021DF"/>
    <w:rsid w:val="00414F49"/>
    <w:rsid w:val="0045107C"/>
    <w:rsid w:val="00466C45"/>
    <w:rsid w:val="00477E90"/>
    <w:rsid w:val="004B795C"/>
    <w:rsid w:val="004E20B2"/>
    <w:rsid w:val="004E25F8"/>
    <w:rsid w:val="00507DAD"/>
    <w:rsid w:val="0051152A"/>
    <w:rsid w:val="00515BEE"/>
    <w:rsid w:val="00517D11"/>
    <w:rsid w:val="00521783"/>
    <w:rsid w:val="00550922"/>
    <w:rsid w:val="00557330"/>
    <w:rsid w:val="00582FC3"/>
    <w:rsid w:val="005930D7"/>
    <w:rsid w:val="00595390"/>
    <w:rsid w:val="005D0100"/>
    <w:rsid w:val="005D470D"/>
    <w:rsid w:val="00600DE9"/>
    <w:rsid w:val="00603EAD"/>
    <w:rsid w:val="00604C5C"/>
    <w:rsid w:val="006117B2"/>
    <w:rsid w:val="00620848"/>
    <w:rsid w:val="006455EF"/>
    <w:rsid w:val="00660495"/>
    <w:rsid w:val="006964FA"/>
    <w:rsid w:val="006A2E0B"/>
    <w:rsid w:val="006A6743"/>
    <w:rsid w:val="006B64D2"/>
    <w:rsid w:val="006C2820"/>
    <w:rsid w:val="006C5E2F"/>
    <w:rsid w:val="006E616A"/>
    <w:rsid w:val="0070486D"/>
    <w:rsid w:val="00726570"/>
    <w:rsid w:val="00731C94"/>
    <w:rsid w:val="007327DC"/>
    <w:rsid w:val="00735BA4"/>
    <w:rsid w:val="00747E4B"/>
    <w:rsid w:val="00750B55"/>
    <w:rsid w:val="007518FA"/>
    <w:rsid w:val="007858CD"/>
    <w:rsid w:val="007915F3"/>
    <w:rsid w:val="00792DB6"/>
    <w:rsid w:val="00796946"/>
    <w:rsid w:val="00797B8B"/>
    <w:rsid w:val="00797CC9"/>
    <w:rsid w:val="007A0A4F"/>
    <w:rsid w:val="007B5FD9"/>
    <w:rsid w:val="007D5D45"/>
    <w:rsid w:val="007E692B"/>
    <w:rsid w:val="00805568"/>
    <w:rsid w:val="00807F9C"/>
    <w:rsid w:val="00827CDF"/>
    <w:rsid w:val="00834AF3"/>
    <w:rsid w:val="008479A1"/>
    <w:rsid w:val="008549BA"/>
    <w:rsid w:val="008605BD"/>
    <w:rsid w:val="00860B16"/>
    <w:rsid w:val="00872905"/>
    <w:rsid w:val="00884817"/>
    <w:rsid w:val="00884E7A"/>
    <w:rsid w:val="0088760C"/>
    <w:rsid w:val="008B2469"/>
    <w:rsid w:val="008B4505"/>
    <w:rsid w:val="008C134B"/>
    <w:rsid w:val="008D5B26"/>
    <w:rsid w:val="008D6615"/>
    <w:rsid w:val="008D67BC"/>
    <w:rsid w:val="008D7433"/>
    <w:rsid w:val="00904A16"/>
    <w:rsid w:val="009076AA"/>
    <w:rsid w:val="00914341"/>
    <w:rsid w:val="00944303"/>
    <w:rsid w:val="009668E7"/>
    <w:rsid w:val="009815DF"/>
    <w:rsid w:val="009847E2"/>
    <w:rsid w:val="00987079"/>
    <w:rsid w:val="009936B2"/>
    <w:rsid w:val="009945C2"/>
    <w:rsid w:val="009A4014"/>
    <w:rsid w:val="009D30CE"/>
    <w:rsid w:val="009D7DB8"/>
    <w:rsid w:val="00A20D0F"/>
    <w:rsid w:val="00A47743"/>
    <w:rsid w:val="00A76CB3"/>
    <w:rsid w:val="00A90D1B"/>
    <w:rsid w:val="00A9385D"/>
    <w:rsid w:val="00A97578"/>
    <w:rsid w:val="00A97E77"/>
    <w:rsid w:val="00AA058F"/>
    <w:rsid w:val="00AA12D5"/>
    <w:rsid w:val="00AA6214"/>
    <w:rsid w:val="00AB0984"/>
    <w:rsid w:val="00AB6877"/>
    <w:rsid w:val="00AB6D04"/>
    <w:rsid w:val="00AB765F"/>
    <w:rsid w:val="00AC4B49"/>
    <w:rsid w:val="00AD60FB"/>
    <w:rsid w:val="00AE358B"/>
    <w:rsid w:val="00B3180D"/>
    <w:rsid w:val="00B7720C"/>
    <w:rsid w:val="00B820D3"/>
    <w:rsid w:val="00B835D0"/>
    <w:rsid w:val="00B83A0B"/>
    <w:rsid w:val="00B91068"/>
    <w:rsid w:val="00B93B04"/>
    <w:rsid w:val="00B93CDD"/>
    <w:rsid w:val="00BA1906"/>
    <w:rsid w:val="00BB0F07"/>
    <w:rsid w:val="00BE73BF"/>
    <w:rsid w:val="00BF2486"/>
    <w:rsid w:val="00C21500"/>
    <w:rsid w:val="00C42A1A"/>
    <w:rsid w:val="00C629A9"/>
    <w:rsid w:val="00C64575"/>
    <w:rsid w:val="00C6780E"/>
    <w:rsid w:val="00C754EC"/>
    <w:rsid w:val="00C75BC7"/>
    <w:rsid w:val="00C85727"/>
    <w:rsid w:val="00CA2937"/>
    <w:rsid w:val="00CA6105"/>
    <w:rsid w:val="00CB213B"/>
    <w:rsid w:val="00CC2DE3"/>
    <w:rsid w:val="00CC4146"/>
    <w:rsid w:val="00CD3F43"/>
    <w:rsid w:val="00CE7239"/>
    <w:rsid w:val="00CF21EE"/>
    <w:rsid w:val="00D0733C"/>
    <w:rsid w:val="00D30D47"/>
    <w:rsid w:val="00D3294C"/>
    <w:rsid w:val="00D47DA5"/>
    <w:rsid w:val="00D73042"/>
    <w:rsid w:val="00D968C4"/>
    <w:rsid w:val="00D97B10"/>
    <w:rsid w:val="00DA4AAA"/>
    <w:rsid w:val="00DE0A2E"/>
    <w:rsid w:val="00DE18C5"/>
    <w:rsid w:val="00DE5D51"/>
    <w:rsid w:val="00DE7B60"/>
    <w:rsid w:val="00E12B4F"/>
    <w:rsid w:val="00E36C57"/>
    <w:rsid w:val="00E446B9"/>
    <w:rsid w:val="00E53AA0"/>
    <w:rsid w:val="00E70EB5"/>
    <w:rsid w:val="00E83C6E"/>
    <w:rsid w:val="00E872CD"/>
    <w:rsid w:val="00EA4D1B"/>
    <w:rsid w:val="00EC6EAA"/>
    <w:rsid w:val="00ED17F4"/>
    <w:rsid w:val="00ED25B8"/>
    <w:rsid w:val="00EF0E7E"/>
    <w:rsid w:val="00EF2C00"/>
    <w:rsid w:val="00EF3A7F"/>
    <w:rsid w:val="00EF77C5"/>
    <w:rsid w:val="00F00A38"/>
    <w:rsid w:val="00F06040"/>
    <w:rsid w:val="00F10344"/>
    <w:rsid w:val="00F2039B"/>
    <w:rsid w:val="00F53E7C"/>
    <w:rsid w:val="00F73B03"/>
    <w:rsid w:val="00F81403"/>
    <w:rsid w:val="00F83662"/>
    <w:rsid w:val="00F874FE"/>
    <w:rsid w:val="00FA170B"/>
    <w:rsid w:val="00FB2613"/>
    <w:rsid w:val="00FB7B93"/>
    <w:rsid w:val="00FC3F81"/>
    <w:rsid w:val="00FD1E94"/>
    <w:rsid w:val="00FF7D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690AE4D-5791-4F58-AC46-3A98896184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rmal">
    <w:name w:val="ConsNormal"/>
    <w:rsid w:val="00C754EC"/>
    <w:pPr>
      <w:widowControl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customStyle="1" w:styleId="a3">
    <w:name w:val="Прижатый влево"/>
    <w:basedOn w:val="a"/>
    <w:next w:val="a"/>
    <w:uiPriority w:val="99"/>
    <w:rsid w:val="00C754E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4"/>
      <w:szCs w:val="24"/>
    </w:rPr>
  </w:style>
  <w:style w:type="paragraph" w:styleId="a4">
    <w:name w:val="header"/>
    <w:basedOn w:val="a"/>
    <w:link w:val="a5"/>
    <w:uiPriority w:val="99"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C754EC"/>
  </w:style>
  <w:style w:type="paragraph" w:styleId="a6">
    <w:name w:val="footer"/>
    <w:basedOn w:val="a"/>
    <w:link w:val="a7"/>
    <w:uiPriority w:val="99"/>
    <w:semiHidden/>
    <w:unhideWhenUsed/>
    <w:rsid w:val="00C754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C754EC"/>
  </w:style>
  <w:style w:type="paragraph" w:styleId="a8">
    <w:name w:val="Balloon Text"/>
    <w:basedOn w:val="a"/>
    <w:link w:val="a9"/>
    <w:uiPriority w:val="99"/>
    <w:semiHidden/>
    <w:unhideWhenUsed/>
    <w:rsid w:val="004021D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4021DF"/>
    <w:rPr>
      <w:rFonts w:ascii="Segoe UI" w:hAnsi="Segoe UI" w:cs="Segoe UI"/>
      <w:sz w:val="18"/>
      <w:szCs w:val="18"/>
    </w:rPr>
  </w:style>
  <w:style w:type="paragraph" w:styleId="aa">
    <w:name w:val="List Paragraph"/>
    <w:basedOn w:val="a"/>
    <w:uiPriority w:val="34"/>
    <w:qFormat/>
    <w:rsid w:val="006A674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D679A6B-9FC9-49FD-86AB-A737350ADD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405</TotalTime>
  <Pages>1</Pages>
  <Words>1375</Words>
  <Characters>7841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123</dc:creator>
  <cp:keywords/>
  <dc:description/>
  <cp:lastModifiedBy>NikAdmin</cp:lastModifiedBy>
  <cp:revision>214</cp:revision>
  <cp:lastPrinted>2018-09-12T11:29:00Z</cp:lastPrinted>
  <dcterms:created xsi:type="dcterms:W3CDTF">2014-11-06T06:40:00Z</dcterms:created>
  <dcterms:modified xsi:type="dcterms:W3CDTF">2020-10-26T10:34:00Z</dcterms:modified>
</cp:coreProperties>
</file>