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EC" w:rsidRPr="00C754EC" w:rsidRDefault="00C754EC" w:rsidP="00C754EC">
      <w:pPr>
        <w:spacing w:after="0" w:line="240" w:lineRule="auto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ПРИЛОЖЕНИЕ</w:t>
      </w:r>
    </w:p>
    <w:p w:rsidR="00C754EC" w:rsidRPr="00C754EC" w:rsidRDefault="00C754EC" w:rsidP="00C754EC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754EC" w:rsidRPr="00C754EC" w:rsidRDefault="00C754EC" w:rsidP="00C754EC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C754EC" w:rsidRPr="00C754EC" w:rsidRDefault="00C754EC" w:rsidP="00C754EC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C754EC" w:rsidRPr="00C754EC" w:rsidRDefault="00C754EC" w:rsidP="00C754EC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от  _______________№ _______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C754EC" w:rsidRPr="00C754EC" w:rsidRDefault="00747E4B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«Благоустройство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ED25B8">
        <w:rPr>
          <w:rFonts w:ascii="Times New Roman" w:hAnsi="Times New Roman" w:cs="Times New Roman"/>
          <w:b/>
          <w:sz w:val="28"/>
          <w:szCs w:val="28"/>
        </w:rPr>
        <w:t>6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</w:p>
    <w:p w:rsidR="00C754EC" w:rsidRPr="00C754EC" w:rsidRDefault="00747E4B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«Благоустройство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ED25B8">
        <w:rPr>
          <w:rFonts w:ascii="Times New Roman" w:hAnsi="Times New Roman" w:cs="Times New Roman"/>
          <w:b/>
          <w:sz w:val="28"/>
          <w:szCs w:val="28"/>
        </w:rPr>
        <w:t>6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00"/>
        <w:gridCol w:w="7654"/>
      </w:tblGrid>
      <w:tr w:rsidR="00C754EC" w:rsidRPr="00C754EC" w:rsidTr="00E70EB5">
        <w:trPr>
          <w:trHeight w:val="70"/>
        </w:trPr>
        <w:tc>
          <w:tcPr>
            <w:tcW w:w="3708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Pr="00C754EC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реализации Программы</w:t>
            </w: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6E" w:rsidRDefault="00E83C6E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6E" w:rsidRPr="00C754EC" w:rsidRDefault="00E83C6E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</w:t>
            </w:r>
            <w:r w:rsidR="00747E4B">
              <w:rPr>
                <w:rFonts w:ascii="Times New Roman" w:hAnsi="Times New Roman" w:cs="Times New Roman"/>
                <w:sz w:val="28"/>
                <w:szCs w:val="28"/>
              </w:rPr>
              <w:t>евая программа «Благоустройство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47E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0EB5" w:rsidRPr="00E70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1336E3" w:rsidRDefault="001336E3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статья 179.3 Бюджетного кодекса Российской Федерации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качественного и высокоэффективного наружного освещения населенных пунктов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сельского поселения для обеспечения благоприятных условий проживания населения.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приведению улиц и состояние, соответствующее современным требованиям и стандартам;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-разработка мероприятий по развитию благоустройства территории сельского поселения;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-формирование условий и создание мест отдыха населения;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-организация санитарной очистки, сбора и вывоза твердых бытовых отходов с территории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-вывоз с площадки биологических отходов;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-ремонт памятников культурного наследия находящихся на территории 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-мероприятия по озеленению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-содержание мест захоронения.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70EB5" w:rsidRPr="00C754EC" w:rsidRDefault="00E70EB5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2694"/>
            </w:tblGrid>
            <w:tr w:rsidR="00C754EC" w:rsidRPr="00C754EC" w:rsidTr="004A21F0">
              <w:tc>
                <w:tcPr>
                  <w:tcW w:w="3091" w:type="dxa"/>
                  <w:vAlign w:val="center"/>
                </w:tcPr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2694" w:type="dxa"/>
                  <w:vAlign w:val="center"/>
                </w:tcPr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C754EC" w:rsidRPr="00C754EC" w:rsidTr="004A21F0">
              <w:tc>
                <w:tcPr>
                  <w:tcW w:w="3091" w:type="dxa"/>
                </w:tcPr>
                <w:p w:rsidR="00C754EC" w:rsidRPr="00C754EC" w:rsidRDefault="00C754EC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2694" w:type="dxa"/>
                </w:tcPr>
                <w:p w:rsidR="00C754EC" w:rsidRPr="00C754EC" w:rsidRDefault="004021DF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1457,7</w:t>
                  </w:r>
                </w:p>
              </w:tc>
            </w:tr>
            <w:tr w:rsidR="00C754EC" w:rsidRPr="00C754EC" w:rsidTr="004A21F0">
              <w:tc>
                <w:tcPr>
                  <w:tcW w:w="3091" w:type="dxa"/>
                </w:tcPr>
                <w:p w:rsidR="00C754EC" w:rsidRPr="00C754EC" w:rsidRDefault="00C754EC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694" w:type="dxa"/>
                </w:tcPr>
                <w:p w:rsidR="00C754EC" w:rsidRPr="00C754EC" w:rsidRDefault="004021DF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1457,7</w:t>
                  </w:r>
                </w:p>
              </w:tc>
            </w:tr>
          </w:tbl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1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1819"/>
              <w:gridCol w:w="1366"/>
              <w:gridCol w:w="2179"/>
              <w:gridCol w:w="1502"/>
            </w:tblGrid>
            <w:tr w:rsidR="00507DAD" w:rsidRPr="00C754EC" w:rsidTr="00507DAD">
              <w:tc>
                <w:tcPr>
                  <w:tcW w:w="562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1819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индикатора целей</w:t>
                  </w:r>
                </w:p>
              </w:tc>
              <w:tc>
                <w:tcPr>
                  <w:tcW w:w="1366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Единица</w:t>
                  </w:r>
                </w:p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измерения</w:t>
                  </w:r>
                </w:p>
              </w:tc>
              <w:tc>
                <w:tcPr>
                  <w:tcW w:w="2179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</w:t>
                  </w:r>
                </w:p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индикатора в году, предшествующем</w:t>
                  </w:r>
                </w:p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началу реализации</w:t>
                  </w:r>
                </w:p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1502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 реализации</w:t>
                  </w:r>
                </w:p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отчетном периоде</w:t>
                  </w:r>
                </w:p>
              </w:tc>
            </w:tr>
            <w:tr w:rsidR="00507DAD" w:rsidRPr="00C754EC" w:rsidTr="00507DAD">
              <w:tc>
                <w:tcPr>
                  <w:tcW w:w="562" w:type="dxa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19" w:type="dxa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66" w:type="dxa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79" w:type="dxa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02" w:type="dxa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507DAD" w:rsidRPr="00C754EC" w:rsidTr="00507DAD">
              <w:tc>
                <w:tcPr>
                  <w:tcW w:w="562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819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Вывезено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ТБО</w:t>
                  </w:r>
                </w:p>
              </w:tc>
              <w:tc>
                <w:tcPr>
                  <w:tcW w:w="1366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79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325</w:t>
                  </w:r>
                </w:p>
              </w:tc>
              <w:tc>
                <w:tcPr>
                  <w:tcW w:w="1502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350</w:t>
                  </w:r>
                </w:p>
              </w:tc>
            </w:tr>
            <w:tr w:rsidR="00507DAD" w:rsidRPr="00C754EC" w:rsidTr="00507DAD">
              <w:tc>
                <w:tcPr>
                  <w:tcW w:w="562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819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Спил деревьев</w:t>
                  </w:r>
                </w:p>
              </w:tc>
              <w:tc>
                <w:tcPr>
                  <w:tcW w:w="1366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</w:t>
                  </w: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79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02" w:type="dxa"/>
                  <w:vAlign w:val="center"/>
                </w:tcPr>
                <w:p w:rsidR="00507DAD" w:rsidRPr="001D2523" w:rsidRDefault="00507DAD" w:rsidP="00507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C754E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проблемы и цель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Программа разработана для исполнения полномочий органов местного самоуправления Большебейсугского сельского поселения Брюховецкого района: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создания условий для массового отдыха жителей поселения и организации обустройства мест массового отдыха населения;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организации сбора и вывоза бытовых отходов и мусора;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присвоения наименований улицам, площадям и иным территориям проживания граждан в населенных пунктах, установление нумерации домов и установки указателей с наименованиями улиц и номерами домов;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организации освещения улиц;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содержание мест захоронения.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Одним из приоритетов программы «Благоустройство» является обеспечение комфортных условий проживания граждан, в том числе улучшение внешнего облика поселения, благоустройство дворовых и внутриквартальных территорий, организация досуга населения и обустройство комфортных зон отдыха.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 настоящее время существует ряд проблем: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Большебейсугское сельское поселение  включает в себя 3 населенных пункта с.Приречное, с.Большой Бейсуг, с.Харьково-Полтавское, которые </w:t>
      </w:r>
      <w:r w:rsidRPr="00C754EC">
        <w:rPr>
          <w:rFonts w:ascii="Times New Roman" w:hAnsi="Times New Roman" w:cs="Times New Roman"/>
          <w:sz w:val="28"/>
          <w:szCs w:val="28"/>
        </w:rPr>
        <w:lastRenderedPageBreak/>
        <w:t>расположены далеко друг от друга, что значительно усложняет работу по содержанию и благоустройству территории, а также освещению улиц, проездов, пешеходных дорожек территории;</w:t>
      </w:r>
    </w:p>
    <w:p w:rsidR="004B795C" w:rsidRPr="00C754EC" w:rsidRDefault="00C754EC" w:rsidP="00DE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улиц.</w:t>
      </w:r>
      <w:r w:rsidR="004B795C">
        <w:rPr>
          <w:rFonts w:ascii="Times New Roman" w:hAnsi="Times New Roman" w:cs="Times New Roman"/>
          <w:sz w:val="28"/>
          <w:szCs w:val="28"/>
        </w:rPr>
        <w:t xml:space="preserve"> </w:t>
      </w:r>
      <w:r w:rsidR="004B795C" w:rsidRPr="00C754EC">
        <w:rPr>
          <w:rFonts w:ascii="Times New Roman" w:hAnsi="Times New Roman" w:cs="Times New Roman"/>
          <w:sz w:val="28"/>
          <w:szCs w:val="28"/>
        </w:rPr>
        <w:t>Разработка мероприятий по приведению улиц и состояние, соответствующее совре</w:t>
      </w:r>
      <w:r w:rsidR="004B795C">
        <w:rPr>
          <w:rFonts w:ascii="Times New Roman" w:hAnsi="Times New Roman" w:cs="Times New Roman"/>
          <w:sz w:val="28"/>
          <w:szCs w:val="28"/>
        </w:rPr>
        <w:t xml:space="preserve">менным требованиям и стандартам, </w:t>
      </w:r>
      <w:r w:rsidR="004B795C" w:rsidRPr="00C754EC">
        <w:rPr>
          <w:rFonts w:ascii="Times New Roman" w:hAnsi="Times New Roman" w:cs="Times New Roman"/>
          <w:sz w:val="28"/>
          <w:szCs w:val="28"/>
        </w:rPr>
        <w:t>разработка мероприятий по развитию благоустройства территории сельского поселения;</w:t>
      </w:r>
      <w:r w:rsidR="004B795C">
        <w:rPr>
          <w:rFonts w:ascii="Times New Roman" w:hAnsi="Times New Roman" w:cs="Times New Roman"/>
          <w:sz w:val="28"/>
          <w:szCs w:val="28"/>
        </w:rPr>
        <w:t xml:space="preserve"> </w:t>
      </w:r>
      <w:r w:rsidR="004B795C" w:rsidRPr="00C754EC">
        <w:rPr>
          <w:rFonts w:ascii="Times New Roman" w:hAnsi="Times New Roman" w:cs="Times New Roman"/>
          <w:sz w:val="28"/>
          <w:szCs w:val="28"/>
        </w:rPr>
        <w:t>формирование условий и</w:t>
      </w:r>
      <w:r w:rsidR="00DE18C5">
        <w:rPr>
          <w:rFonts w:ascii="Times New Roman" w:hAnsi="Times New Roman" w:cs="Times New Roman"/>
          <w:sz w:val="28"/>
          <w:szCs w:val="28"/>
        </w:rPr>
        <w:t xml:space="preserve"> создание мест отдыха населения,</w:t>
      </w:r>
      <w:r w:rsidR="004B795C">
        <w:rPr>
          <w:rFonts w:ascii="Times New Roman" w:hAnsi="Times New Roman" w:cs="Times New Roman"/>
          <w:sz w:val="28"/>
          <w:szCs w:val="28"/>
        </w:rPr>
        <w:t xml:space="preserve"> </w:t>
      </w:r>
      <w:r w:rsidR="004B795C" w:rsidRPr="00C754EC">
        <w:rPr>
          <w:rFonts w:ascii="Times New Roman" w:hAnsi="Times New Roman" w:cs="Times New Roman"/>
          <w:sz w:val="28"/>
          <w:szCs w:val="28"/>
        </w:rPr>
        <w:t>организация санитарной очистки, сбора и вывоза твердых бытовых отходов с</w:t>
      </w:r>
      <w:r w:rsidR="00DE18C5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поселения,</w:t>
      </w:r>
      <w:r w:rsidR="004B795C">
        <w:rPr>
          <w:rFonts w:ascii="Times New Roman" w:hAnsi="Times New Roman" w:cs="Times New Roman"/>
          <w:sz w:val="28"/>
          <w:szCs w:val="28"/>
        </w:rPr>
        <w:t xml:space="preserve"> </w:t>
      </w:r>
      <w:r w:rsidR="004B795C" w:rsidRPr="00C754EC">
        <w:rPr>
          <w:rFonts w:ascii="Times New Roman" w:hAnsi="Times New Roman" w:cs="Times New Roman"/>
          <w:sz w:val="28"/>
          <w:szCs w:val="28"/>
        </w:rPr>
        <w:t>вывоз с</w:t>
      </w:r>
      <w:r w:rsidR="00DE18C5">
        <w:rPr>
          <w:rFonts w:ascii="Times New Roman" w:hAnsi="Times New Roman" w:cs="Times New Roman"/>
          <w:sz w:val="28"/>
          <w:szCs w:val="28"/>
        </w:rPr>
        <w:t xml:space="preserve"> площадки биологических отходов, </w:t>
      </w:r>
      <w:r w:rsidR="004B795C" w:rsidRPr="00C754EC">
        <w:rPr>
          <w:rFonts w:ascii="Times New Roman" w:hAnsi="Times New Roman" w:cs="Times New Roman"/>
          <w:sz w:val="28"/>
          <w:szCs w:val="28"/>
        </w:rPr>
        <w:t>ремонт памятников культурного наследия находящихся на территории  Больше</w:t>
      </w:r>
      <w:r w:rsidR="00DE18C5">
        <w:rPr>
          <w:rFonts w:ascii="Times New Roman" w:hAnsi="Times New Roman" w:cs="Times New Roman"/>
          <w:sz w:val="28"/>
          <w:szCs w:val="28"/>
        </w:rPr>
        <w:t xml:space="preserve">бейсугского сельского поселения, </w:t>
      </w:r>
      <w:r w:rsidR="004B795C" w:rsidRPr="00C754EC">
        <w:rPr>
          <w:rFonts w:ascii="Times New Roman" w:hAnsi="Times New Roman" w:cs="Times New Roman"/>
          <w:sz w:val="28"/>
          <w:szCs w:val="28"/>
        </w:rPr>
        <w:t>мероприятия по озеленению Больше</w:t>
      </w:r>
      <w:r w:rsidR="00DE18C5">
        <w:rPr>
          <w:rFonts w:ascii="Times New Roman" w:hAnsi="Times New Roman" w:cs="Times New Roman"/>
          <w:sz w:val="28"/>
          <w:szCs w:val="28"/>
        </w:rPr>
        <w:t xml:space="preserve">бейсугского сельского поселения, </w:t>
      </w:r>
      <w:r w:rsidR="004B795C" w:rsidRPr="00C754EC">
        <w:rPr>
          <w:rFonts w:ascii="Times New Roman" w:hAnsi="Times New Roman" w:cs="Times New Roman"/>
          <w:sz w:val="28"/>
          <w:szCs w:val="28"/>
        </w:rPr>
        <w:t>содержание мест захоронения.</w:t>
      </w:r>
    </w:p>
    <w:p w:rsidR="00E70EB5" w:rsidRDefault="00E70EB5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747E4B">
        <w:rPr>
          <w:rFonts w:ascii="Times New Roman" w:hAnsi="Times New Roman" w:cs="Times New Roman"/>
          <w:sz w:val="28"/>
          <w:szCs w:val="28"/>
        </w:rPr>
        <w:t>6</w:t>
      </w:r>
      <w:r w:rsidRPr="00C754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60"/>
        <w:gridCol w:w="1842"/>
        <w:gridCol w:w="2835"/>
      </w:tblGrid>
      <w:tr w:rsidR="00C754EC" w:rsidRPr="00C754EC" w:rsidTr="00C754EC">
        <w:tc>
          <w:tcPr>
            <w:tcW w:w="709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4B795C">
              <w:rPr>
                <w:rFonts w:ascii="Times New Roman" w:hAnsi="Times New Roman" w:cs="Times New Roman"/>
                <w:sz w:val="28"/>
                <w:szCs w:val="28"/>
              </w:rPr>
              <w:t xml:space="preserve"> и описание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835" w:type="dxa"/>
            <w:vAlign w:val="center"/>
          </w:tcPr>
          <w:p w:rsidR="00C754EC" w:rsidRPr="004B795C" w:rsidRDefault="004B795C" w:rsidP="004B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мероприятий</w:t>
            </w:r>
          </w:p>
        </w:tc>
      </w:tr>
      <w:tr w:rsidR="00C754EC" w:rsidRPr="00C754EC" w:rsidTr="00C754EC">
        <w:tc>
          <w:tcPr>
            <w:tcW w:w="709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4EC" w:rsidRPr="00C754EC" w:rsidTr="00C754EC"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1560" w:type="dxa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C754EC" w:rsidRDefault="004021DF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1361,7</w:t>
            </w:r>
          </w:p>
          <w:p w:rsidR="00C64575" w:rsidRPr="00C754EC" w:rsidRDefault="00C64575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4EC" w:rsidRPr="00C754EC" w:rsidTr="00C754EC"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ремонт уличного освещения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64575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2835" w:type="dxa"/>
            <w:vAlign w:val="center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 км линий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зеленых насаждений мест общего пользования (деревья и кустарники), прополка, обрезка сухих веток, удаление поросли, 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Валка аварийных деревьев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35" w:type="dxa"/>
            <w:vAlign w:val="bottom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35" w:type="dxa"/>
            <w:vAlign w:val="bottom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Устройство ограждений кладбищ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скопления несанкционированного мусора и строительных отходов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информационных щитов о запрете несанкционированных свалок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памятников и обелисков к 9 мая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мемориальный комплекс «Скорбящая мать», памятник «Красным партизанам»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2835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Текущее содержание территории общего пользования (зимнее/летнее время уборка снега и мусора, уборка урн)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835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детских игровых площадок 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754EC" w:rsidRPr="00C754EC" w:rsidTr="001871D8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2835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территории поселения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4B795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1871D8" w:rsidRPr="00C754EC" w:rsidTr="00C754EC">
        <w:trPr>
          <w:trHeight w:val="855"/>
        </w:trPr>
        <w:tc>
          <w:tcPr>
            <w:tcW w:w="709" w:type="dxa"/>
            <w:tcBorders>
              <w:bottom w:val="single" w:sz="4" w:space="0" w:color="auto"/>
            </w:tcBorders>
          </w:tcPr>
          <w:p w:rsidR="001871D8" w:rsidRPr="00C754EC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71D8" w:rsidRPr="00C754EC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1871D8" w:rsidRPr="00C754EC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71D8" w:rsidRPr="00C754EC" w:rsidRDefault="004021DF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1457,7</w:t>
            </w:r>
          </w:p>
        </w:tc>
        <w:tc>
          <w:tcPr>
            <w:tcW w:w="2835" w:type="dxa"/>
          </w:tcPr>
          <w:p w:rsidR="001871D8" w:rsidRPr="00C754EC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6E3" w:rsidRDefault="001336E3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lastRenderedPageBreak/>
        <w:t>Ведомственная целевая программа реализуется администрацией</w:t>
      </w:r>
      <w:r w:rsidRPr="00C754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747E4B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747E4B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4.Индикаторы целей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498"/>
        <w:gridCol w:w="1471"/>
        <w:gridCol w:w="2694"/>
        <w:gridCol w:w="1842"/>
      </w:tblGrid>
      <w:tr w:rsidR="00C754EC" w:rsidRPr="00C754EC" w:rsidTr="004A21F0">
        <w:tc>
          <w:tcPr>
            <w:tcW w:w="70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9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94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42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E83C6E">
              <w:rPr>
                <w:rFonts w:ascii="Times New Roman" w:hAnsi="Times New Roman" w:cs="Times New Roman"/>
                <w:sz w:val="28"/>
                <w:szCs w:val="28"/>
              </w:rPr>
              <w:t xml:space="preserve"> о отчетном периоде</w:t>
            </w:r>
          </w:p>
        </w:tc>
      </w:tr>
      <w:tr w:rsidR="00C754EC" w:rsidRPr="00C754EC" w:rsidTr="004A21F0">
        <w:tc>
          <w:tcPr>
            <w:tcW w:w="708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8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54EC" w:rsidRPr="00C754EC" w:rsidTr="004A21F0">
        <w:tc>
          <w:tcPr>
            <w:tcW w:w="70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8" w:type="dxa"/>
            <w:vAlign w:val="center"/>
          </w:tcPr>
          <w:p w:rsidR="00C754EC" w:rsidRPr="001D2523" w:rsidRDefault="00C754EC" w:rsidP="0074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 xml:space="preserve">Вывезено </w:t>
            </w:r>
            <w:r w:rsidR="00747E4B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</w:p>
        </w:tc>
        <w:tc>
          <w:tcPr>
            <w:tcW w:w="1471" w:type="dxa"/>
            <w:vAlign w:val="center"/>
          </w:tcPr>
          <w:p w:rsidR="00C754EC" w:rsidRPr="001D2523" w:rsidRDefault="001D2523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54EC" w:rsidRPr="001D2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842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C754EC" w:rsidRPr="00C754EC" w:rsidTr="004A21F0">
        <w:tc>
          <w:tcPr>
            <w:tcW w:w="70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9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Спил деревьев</w:t>
            </w:r>
          </w:p>
        </w:tc>
        <w:tc>
          <w:tcPr>
            <w:tcW w:w="1471" w:type="dxa"/>
            <w:vAlign w:val="center"/>
          </w:tcPr>
          <w:p w:rsidR="00C754EC" w:rsidRPr="001D2523" w:rsidRDefault="00747E4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C754EC" w:rsidRPr="001D252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C754EC" w:rsidRPr="00C754EC" w:rsidRDefault="00C754EC" w:rsidP="00C7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 В.В.Погородний</w:t>
      </w:r>
    </w:p>
    <w:p w:rsidR="00A90D1B" w:rsidRPr="00C754EC" w:rsidRDefault="00A90D1B" w:rsidP="00C7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0D1B" w:rsidRPr="00C754EC" w:rsidSect="00C754E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922" w:rsidRDefault="00550922" w:rsidP="00C754EC">
      <w:pPr>
        <w:spacing w:after="0" w:line="240" w:lineRule="auto"/>
      </w:pPr>
      <w:r>
        <w:separator/>
      </w:r>
    </w:p>
  </w:endnote>
  <w:endnote w:type="continuationSeparator" w:id="0">
    <w:p w:rsidR="00550922" w:rsidRDefault="00550922" w:rsidP="00C7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922" w:rsidRDefault="00550922" w:rsidP="00C754EC">
      <w:pPr>
        <w:spacing w:after="0" w:line="240" w:lineRule="auto"/>
      </w:pPr>
      <w:r>
        <w:separator/>
      </w:r>
    </w:p>
  </w:footnote>
  <w:footnote w:type="continuationSeparator" w:id="0">
    <w:p w:rsidR="00550922" w:rsidRDefault="00550922" w:rsidP="00C7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829"/>
      <w:docPartObj>
        <w:docPartGallery w:val="Page Numbers (Top of Page)"/>
        <w:docPartUnique/>
      </w:docPartObj>
    </w:sdtPr>
    <w:sdtEndPr/>
    <w:sdtContent>
      <w:p w:rsidR="00C754EC" w:rsidRDefault="00D968C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1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5F89"/>
    <w:multiLevelType w:val="hybridMultilevel"/>
    <w:tmpl w:val="A8D0DAB8"/>
    <w:lvl w:ilvl="0" w:tplc="AD680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54EC"/>
    <w:rsid w:val="001336E3"/>
    <w:rsid w:val="001871D8"/>
    <w:rsid w:val="001D2523"/>
    <w:rsid w:val="004021DF"/>
    <w:rsid w:val="004B795C"/>
    <w:rsid w:val="004E25F8"/>
    <w:rsid w:val="00507DAD"/>
    <w:rsid w:val="0051152A"/>
    <w:rsid w:val="00550922"/>
    <w:rsid w:val="005D0100"/>
    <w:rsid w:val="007327DC"/>
    <w:rsid w:val="00747E4B"/>
    <w:rsid w:val="00987079"/>
    <w:rsid w:val="00A90D1B"/>
    <w:rsid w:val="00B835D0"/>
    <w:rsid w:val="00C64575"/>
    <w:rsid w:val="00C754EC"/>
    <w:rsid w:val="00D968C4"/>
    <w:rsid w:val="00DE18C5"/>
    <w:rsid w:val="00E70EB5"/>
    <w:rsid w:val="00E83C6E"/>
    <w:rsid w:val="00E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0AE4D-5791-4F58-AC46-3A98896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54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C75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4EC"/>
  </w:style>
  <w:style w:type="paragraph" w:styleId="a6">
    <w:name w:val="footer"/>
    <w:basedOn w:val="a"/>
    <w:link w:val="a7"/>
    <w:uiPriority w:val="99"/>
    <w:semiHidden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4EC"/>
  </w:style>
  <w:style w:type="paragraph" w:styleId="a8">
    <w:name w:val="Balloon Text"/>
    <w:basedOn w:val="a"/>
    <w:link w:val="a9"/>
    <w:uiPriority w:val="99"/>
    <w:semiHidden/>
    <w:unhideWhenUsed/>
    <w:rsid w:val="00402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13</cp:revision>
  <cp:lastPrinted>2015-10-29T10:38:00Z</cp:lastPrinted>
  <dcterms:created xsi:type="dcterms:W3CDTF">2014-11-06T06:40:00Z</dcterms:created>
  <dcterms:modified xsi:type="dcterms:W3CDTF">2015-10-29T10:39:00Z</dcterms:modified>
</cp:coreProperties>
</file>