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7D0094" w:rsidP="007D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7D00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Большебейсугского сельского поселения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Брюховецкого  района</w:t>
      </w:r>
      <w:proofErr w:type="gramEnd"/>
    </w:p>
    <w:p w:rsidR="007D0094" w:rsidRPr="00D271CC" w:rsidRDefault="00D271CC" w:rsidP="007D0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D271CC">
        <w:rPr>
          <w:rFonts w:ascii="Times New Roman" w:hAnsi="Times New Roman" w:cs="Times New Roman"/>
          <w:sz w:val="28"/>
          <w:szCs w:val="28"/>
        </w:rPr>
        <w:t>от_________________№_________</w:t>
      </w:r>
    </w:p>
    <w:p w:rsidR="007D0094" w:rsidRDefault="007D0094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</w:t>
      </w:r>
      <w:proofErr w:type="spellStart"/>
      <w:r w:rsidRPr="007D0094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7D009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Брюховецкого района</w:t>
      </w:r>
      <w:r w:rsidR="00687DFA">
        <w:rPr>
          <w:rFonts w:ascii="Times New Roman" w:hAnsi="Times New Roman" w:cs="Times New Roman"/>
          <w:b/>
          <w:sz w:val="28"/>
          <w:szCs w:val="28"/>
        </w:rPr>
        <w:t>»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87DFA">
        <w:rPr>
          <w:rFonts w:ascii="Times New Roman" w:hAnsi="Times New Roman" w:cs="Times New Roman"/>
          <w:b/>
          <w:sz w:val="28"/>
          <w:szCs w:val="28"/>
        </w:rPr>
        <w:t>5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DFA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07748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 xml:space="preserve">едомственной целевой программы 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</w:t>
      </w:r>
      <w:proofErr w:type="spellStart"/>
      <w:r w:rsidR="00B07748" w:rsidRPr="007D0094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="00B07748" w:rsidRPr="007D009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Брюховецкого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Pr="007D0094" w:rsidRDefault="00B07748" w:rsidP="00B0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87DFA">
        <w:rPr>
          <w:rFonts w:ascii="Times New Roman" w:hAnsi="Times New Roman" w:cs="Times New Roman"/>
          <w:b/>
          <w:sz w:val="28"/>
          <w:szCs w:val="28"/>
        </w:rPr>
        <w:t>5 год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культуры  в</w:t>
            </w:r>
            <w:proofErr w:type="gramEnd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Большебейсугском</w:t>
            </w:r>
            <w:proofErr w:type="spellEnd"/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Брюховецкого  района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FA2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5670" w:type="dxa"/>
            <w:shd w:val="clear" w:color="auto" w:fill="auto"/>
          </w:tcPr>
          <w:p w:rsidR="006C29E6" w:rsidRDefault="007D0094" w:rsidP="00686BF3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686B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</w:t>
            </w:r>
            <w:r w:rsidR="004D328F">
              <w:rPr>
                <w:sz w:val="28"/>
                <w:szCs w:val="28"/>
              </w:rPr>
              <w:t xml:space="preserve"> </w:t>
            </w:r>
            <w:r w:rsidRPr="006C29E6">
              <w:rPr>
                <w:sz w:val="28"/>
                <w:szCs w:val="28"/>
              </w:rPr>
              <w:t>-досуговых тематических программах, мероприятиях, фестивалях, смотрах, 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A202B" w:rsidRPr="006A202B" w:rsidRDefault="006C29E6" w:rsidP="00686BF3">
            <w:pPr>
              <w:pStyle w:val="a3"/>
              <w:jc w:val="both"/>
              <w:rPr>
                <w:sz w:val="28"/>
                <w:szCs w:val="28"/>
                <w:shd w:val="clear" w:color="auto" w:fill="FFFFFF"/>
              </w:rPr>
            </w:pPr>
            <w:r w:rsidRPr="006A202B">
              <w:rPr>
                <w:sz w:val="28"/>
                <w:szCs w:val="28"/>
              </w:rPr>
              <w:t xml:space="preserve">- </w:t>
            </w:r>
            <w:r w:rsidR="006A202B">
              <w:rPr>
                <w:sz w:val="28"/>
                <w:szCs w:val="28"/>
                <w:shd w:val="clear" w:color="auto" w:fill="FFFFFF"/>
              </w:rPr>
              <w:t>о</w:t>
            </w:r>
            <w:r w:rsidR="006A202B" w:rsidRPr="006A202B">
              <w:rPr>
                <w:sz w:val="28"/>
                <w:szCs w:val="28"/>
                <w:shd w:val="clear" w:color="auto" w:fill="FFFFFF"/>
              </w:rPr>
              <w:t>рганизация библиотечного обслуживания населения, комплектование и обеспечение сохранности библиотечных фондов;</w:t>
            </w:r>
          </w:p>
          <w:p w:rsidR="006C29E6" w:rsidRPr="006C29E6" w:rsidRDefault="0085134B" w:rsidP="00686B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29E6"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85134B" w:rsidP="00686B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29E6"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85134B" w:rsidP="00686B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29E6"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85134B" w:rsidP="00686B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29E6" w:rsidRPr="006C29E6">
              <w:rPr>
                <w:sz w:val="28"/>
                <w:szCs w:val="28"/>
              </w:rPr>
              <w:t xml:space="preserve">воспитание в детях уважения к старшему </w:t>
            </w:r>
            <w:r w:rsidR="006C29E6" w:rsidRPr="006C29E6">
              <w:rPr>
                <w:sz w:val="28"/>
                <w:szCs w:val="28"/>
              </w:rPr>
              <w:lastRenderedPageBreak/>
              <w:t>поколению, родному краю;</w:t>
            </w:r>
          </w:p>
          <w:p w:rsidR="006C29E6" w:rsidRDefault="0085134B" w:rsidP="00686B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C29E6" w:rsidRPr="006C29E6">
              <w:rPr>
                <w:sz w:val="28"/>
                <w:szCs w:val="28"/>
              </w:rPr>
              <w:t>повышение качества услуг, предоставляемых учреждениями культуры</w:t>
            </w:r>
            <w:r w:rsidR="008112CA">
              <w:rPr>
                <w:sz w:val="28"/>
                <w:szCs w:val="28"/>
              </w:rPr>
              <w:t>, библиотекой</w:t>
            </w:r>
            <w:r w:rsidR="006C29E6" w:rsidRPr="006C29E6">
              <w:rPr>
                <w:sz w:val="28"/>
                <w:szCs w:val="28"/>
              </w:rPr>
              <w:t>;</w:t>
            </w:r>
          </w:p>
          <w:p w:rsidR="007D0094" w:rsidRPr="00EC7A7A" w:rsidRDefault="0085134B" w:rsidP="00686B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7A7A">
              <w:rPr>
                <w:sz w:val="28"/>
                <w:szCs w:val="28"/>
                <w:shd w:val="clear" w:color="auto" w:fill="FFFFFF"/>
              </w:rPr>
              <w:t>с</w:t>
            </w:r>
            <w:r w:rsidR="00EC7A7A" w:rsidRPr="00EC7A7A">
              <w:rPr>
                <w:sz w:val="28"/>
                <w:szCs w:val="28"/>
                <w:shd w:val="clear" w:color="auto" w:fill="FFFFFF"/>
              </w:rPr>
              <w:t xml:space="preserve">охранение объектов культурного наследия (памятников истории и культуры) </w:t>
            </w:r>
            <w:r w:rsidR="00EC7A7A">
              <w:rPr>
                <w:sz w:val="28"/>
                <w:szCs w:val="28"/>
                <w:shd w:val="clear" w:color="auto" w:fill="FFFFFF"/>
              </w:rPr>
              <w:t>Большебейсугского</w:t>
            </w:r>
            <w:r w:rsidR="00EC7A7A" w:rsidRPr="00EC7A7A">
              <w:rPr>
                <w:sz w:val="28"/>
                <w:szCs w:val="28"/>
                <w:shd w:val="clear" w:color="auto" w:fill="FFFFFF"/>
              </w:rPr>
              <w:t xml:space="preserve"> сельского поселения;</w:t>
            </w:r>
          </w:p>
          <w:p w:rsidR="0085134B" w:rsidRPr="006C29E6" w:rsidRDefault="0085134B" w:rsidP="0085134B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7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D028AF">
        <w:tc>
          <w:tcPr>
            <w:tcW w:w="3794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shd w:val="clear" w:color="auto" w:fill="auto"/>
          </w:tcPr>
          <w:p w:rsidR="007D0094" w:rsidRPr="00BD055F" w:rsidRDefault="007D0094" w:rsidP="00686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6F6434">
              <w:rPr>
                <w:rFonts w:ascii="Times New Roman" w:hAnsi="Times New Roman" w:cs="Times New Roman"/>
                <w:sz w:val="28"/>
                <w:szCs w:val="28"/>
              </w:rPr>
              <w:t>1979,8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88E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7D0094" w:rsidRDefault="007D0094" w:rsidP="00686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>1126,8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9488E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19488E" w:rsidRDefault="0019488E" w:rsidP="00686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краевой бюджет – </w:t>
            </w:r>
            <w:r w:rsidR="006F6434">
              <w:rPr>
                <w:rFonts w:ascii="Times New Roman" w:hAnsi="Times New Roman" w:cs="Times New Roman"/>
                <w:sz w:val="28"/>
                <w:szCs w:val="28"/>
              </w:rPr>
              <w:t>653,0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19488E" w:rsidRDefault="0019488E" w:rsidP="00686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привлеченные средства – 200,0 тыс. рублей.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D028AF">
        <w:tc>
          <w:tcPr>
            <w:tcW w:w="3794" w:type="dxa"/>
            <w:shd w:val="clear" w:color="auto" w:fill="auto"/>
          </w:tcPr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4D4598" w:rsidRDefault="004D4598" w:rsidP="00686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</w:t>
            </w:r>
            <w:r w:rsidR="00686BF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 xml:space="preserve"> культмассовых мероприятий на территории Большебейсугского сельского поселения.</w:t>
            </w:r>
          </w:p>
          <w:p w:rsidR="00686BF3" w:rsidRPr="004D4598" w:rsidRDefault="00686BF3" w:rsidP="00686B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направлены  для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 xml:space="preserve">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1) ежегодный анализ кадрового состояния </w:t>
      </w:r>
      <w:proofErr w:type="gramStart"/>
      <w:r w:rsidRPr="007D0094">
        <w:rPr>
          <w:rFonts w:ascii="Times New Roman" w:hAnsi="Times New Roman" w:cs="Times New Roman"/>
          <w:sz w:val="28"/>
          <w:szCs w:val="28"/>
        </w:rPr>
        <w:t>отрасли  «</w:t>
      </w:r>
      <w:proofErr w:type="gramEnd"/>
      <w:r w:rsidRPr="007D0094">
        <w:rPr>
          <w:rFonts w:ascii="Times New Roman" w:hAnsi="Times New Roman" w:cs="Times New Roman"/>
          <w:sz w:val="28"/>
          <w:szCs w:val="28"/>
        </w:rPr>
        <w:t>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85134B" w:rsidRDefault="0085134B" w:rsidP="00851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lastRenderedPageBreak/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B7096F" w:rsidRPr="00B7096F" w:rsidRDefault="00B7096F" w:rsidP="00851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96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системы библиотечного обслуживания населения, обеспечение сохранности библиотечных фондов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3A19" w:rsidRDefault="005A3A19" w:rsidP="0085134B">
      <w:pPr>
        <w:pStyle w:val="a3"/>
        <w:ind w:firstLine="709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</w:t>
      </w:r>
      <w:r w:rsidR="0004540B">
        <w:rPr>
          <w:sz w:val="28"/>
          <w:szCs w:val="28"/>
        </w:rPr>
        <w:t xml:space="preserve">Международный женский день, 23 февраля, </w:t>
      </w:r>
      <w:r w:rsidRPr="005A3A19">
        <w:rPr>
          <w:sz w:val="28"/>
          <w:szCs w:val="28"/>
        </w:rPr>
        <w:t>День Победы, День семьи, Международный День пожилого человека, День защиты детей и т.д.).</w:t>
      </w:r>
    </w:p>
    <w:p w:rsidR="0085134B" w:rsidRPr="007D0094" w:rsidRDefault="0085134B" w:rsidP="0085134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целью реализации программы является </w:t>
      </w:r>
      <w:proofErr w:type="gramStart"/>
      <w:r>
        <w:rPr>
          <w:sz w:val="28"/>
          <w:szCs w:val="28"/>
        </w:rPr>
        <w:t xml:space="preserve">содержание  </w:t>
      </w:r>
      <w:r w:rsidR="000C2141">
        <w:rPr>
          <w:sz w:val="28"/>
          <w:szCs w:val="28"/>
        </w:rPr>
        <w:t>мемориального</w:t>
      </w:r>
      <w:proofErr w:type="gramEnd"/>
      <w:r w:rsidR="000C2141">
        <w:rPr>
          <w:sz w:val="28"/>
          <w:szCs w:val="28"/>
        </w:rPr>
        <w:t xml:space="preserve"> комплекса </w:t>
      </w:r>
      <w:r>
        <w:rPr>
          <w:sz w:val="28"/>
          <w:szCs w:val="28"/>
        </w:rPr>
        <w:t>«Скорбящая мать»</w:t>
      </w:r>
      <w:r w:rsidR="000C2141">
        <w:rPr>
          <w:sz w:val="28"/>
          <w:szCs w:val="28"/>
        </w:rPr>
        <w:t xml:space="preserve"> и братской могилы 47</w:t>
      </w:r>
      <w:r>
        <w:rPr>
          <w:sz w:val="28"/>
          <w:szCs w:val="28"/>
        </w:rPr>
        <w:t xml:space="preserve"> «Красных партизан» расположенных на территории Большебейсугского сельского поселения.</w:t>
      </w:r>
    </w:p>
    <w:p w:rsidR="005A3A19" w:rsidRPr="007D0094" w:rsidRDefault="005A3A19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B7096F" w:rsidRPr="007D0094" w:rsidRDefault="00B7096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276"/>
        <w:gridCol w:w="1276"/>
        <w:gridCol w:w="1276"/>
        <w:gridCol w:w="992"/>
        <w:gridCol w:w="1843"/>
      </w:tblGrid>
      <w:tr w:rsidR="00472E0A" w:rsidRPr="007D0094" w:rsidTr="000C2141">
        <w:trPr>
          <w:trHeight w:val="891"/>
        </w:trPr>
        <w:tc>
          <w:tcPr>
            <w:tcW w:w="567" w:type="dxa"/>
            <w:vMerge w:val="restart"/>
          </w:tcPr>
          <w:p w:rsidR="00472E0A" w:rsidRPr="00357BC7" w:rsidRDefault="00472E0A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72E0A" w:rsidRPr="00357BC7" w:rsidRDefault="00472E0A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472E0A" w:rsidRPr="00357BC7" w:rsidRDefault="00472E0A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gridSpan w:val="3"/>
          </w:tcPr>
          <w:p w:rsidR="000C2141" w:rsidRDefault="00472E0A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72E0A" w:rsidRPr="00357BC7" w:rsidRDefault="00472E0A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(тыс. руб.)</w:t>
            </w:r>
          </w:p>
        </w:tc>
        <w:tc>
          <w:tcPr>
            <w:tcW w:w="1843" w:type="dxa"/>
            <w:vMerge w:val="restart"/>
          </w:tcPr>
          <w:p w:rsidR="00472E0A" w:rsidRPr="00357BC7" w:rsidRDefault="00472E0A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</w:tr>
      <w:tr w:rsidR="00472E0A" w:rsidRPr="007D0094" w:rsidTr="000C2141">
        <w:trPr>
          <w:trHeight w:val="758"/>
        </w:trPr>
        <w:tc>
          <w:tcPr>
            <w:tcW w:w="567" w:type="dxa"/>
            <w:vMerge/>
          </w:tcPr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2E0A" w:rsidRDefault="00472E0A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472E0A" w:rsidRPr="00357BC7" w:rsidRDefault="00472E0A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472E0A" w:rsidRPr="00357BC7" w:rsidRDefault="00472E0A" w:rsidP="00E4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992" w:type="dxa"/>
          </w:tcPr>
          <w:p w:rsidR="00472E0A" w:rsidRPr="00357BC7" w:rsidRDefault="00472E0A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7D0094" w:rsidTr="000C2141">
        <w:tc>
          <w:tcPr>
            <w:tcW w:w="567" w:type="dxa"/>
          </w:tcPr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2E0A" w:rsidRPr="00357BC7" w:rsidRDefault="00472E0A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Большебейсугский</w:t>
            </w:r>
            <w:proofErr w:type="spellEnd"/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8B2996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 на выполнение муниципального задания)</w:t>
            </w:r>
          </w:p>
        </w:tc>
        <w:tc>
          <w:tcPr>
            <w:tcW w:w="1276" w:type="dxa"/>
          </w:tcPr>
          <w:p w:rsidR="00472E0A" w:rsidRPr="00357BC7" w:rsidRDefault="00472E0A" w:rsidP="00D22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2015 года</w:t>
            </w:r>
          </w:p>
        </w:tc>
        <w:tc>
          <w:tcPr>
            <w:tcW w:w="1276" w:type="dxa"/>
          </w:tcPr>
          <w:p w:rsidR="00472E0A" w:rsidRPr="00357BC7" w:rsidRDefault="00472E0A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620,7</w:t>
            </w:r>
          </w:p>
        </w:tc>
        <w:tc>
          <w:tcPr>
            <w:tcW w:w="1276" w:type="dxa"/>
          </w:tcPr>
          <w:p w:rsidR="00472E0A" w:rsidRPr="00357BC7" w:rsidRDefault="00472E0A" w:rsidP="00E4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FA6">
              <w:rPr>
                <w:rFonts w:ascii="Times New Roman" w:hAnsi="Times New Roman" w:cs="Times New Roman"/>
                <w:sz w:val="24"/>
                <w:szCs w:val="24"/>
              </w:rPr>
              <w:t>1086,8</w:t>
            </w:r>
          </w:p>
        </w:tc>
        <w:tc>
          <w:tcPr>
            <w:tcW w:w="992" w:type="dxa"/>
          </w:tcPr>
          <w:p w:rsidR="00472E0A" w:rsidRPr="00357BC7" w:rsidRDefault="000C2141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1843" w:type="dxa"/>
          </w:tcPr>
          <w:p w:rsidR="00472E0A" w:rsidRPr="004D4598" w:rsidRDefault="00472E0A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472E0A" w:rsidRPr="00357BC7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E0A" w:rsidRPr="007D0094" w:rsidTr="000C2141">
        <w:tc>
          <w:tcPr>
            <w:tcW w:w="567" w:type="dxa"/>
          </w:tcPr>
          <w:p w:rsidR="00472E0A" w:rsidRPr="00AC7030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2E0A" w:rsidRPr="00AC7030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  <w:r w:rsidR="00DE3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3DB" w:rsidRPr="00DE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E33D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день, 23 февраля, </w:t>
            </w:r>
            <w:r w:rsidR="00DE33DB" w:rsidRPr="00DE33DB">
              <w:rPr>
                <w:rFonts w:ascii="Times New Roman" w:hAnsi="Times New Roman" w:cs="Times New Roman"/>
                <w:sz w:val="24"/>
                <w:szCs w:val="24"/>
              </w:rPr>
              <w:t>День Победы, День семьи, Международный День пожилого человека, День защиты детей и т.д.)</w:t>
            </w:r>
            <w:r w:rsidR="008B2996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 на выполнение муниципального задания)</w:t>
            </w:r>
          </w:p>
        </w:tc>
        <w:tc>
          <w:tcPr>
            <w:tcW w:w="1276" w:type="dxa"/>
          </w:tcPr>
          <w:p w:rsidR="00472E0A" w:rsidRPr="007D0094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января– декабрь 2015 года</w:t>
            </w:r>
          </w:p>
        </w:tc>
        <w:tc>
          <w:tcPr>
            <w:tcW w:w="1276" w:type="dxa"/>
          </w:tcPr>
          <w:p w:rsidR="00472E0A" w:rsidRPr="00AC7030" w:rsidRDefault="000C2141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2E0A" w:rsidRPr="00AC7030" w:rsidRDefault="00472E0A" w:rsidP="00E4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472E0A" w:rsidRPr="00AC7030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472E0A" w:rsidRPr="00AC7030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0C2141" w:rsidRPr="007D0094" w:rsidTr="000C2141">
        <w:tc>
          <w:tcPr>
            <w:tcW w:w="567" w:type="dxa"/>
          </w:tcPr>
          <w:p w:rsidR="000C2141" w:rsidRPr="00AC7030" w:rsidRDefault="000C2141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C2141" w:rsidRPr="00686BF3" w:rsidRDefault="000C2141" w:rsidP="000C2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F3">
              <w:rPr>
                <w:rFonts w:ascii="Times New Roman" w:hAnsi="Times New Roman" w:cs="Times New Roman"/>
                <w:sz w:val="24"/>
                <w:szCs w:val="24"/>
              </w:rPr>
              <w:t>Содержание (ремонт) мемориального комплекса «Скорбящая мать» и братской могилы 47«Красных партизан»</w:t>
            </w:r>
          </w:p>
        </w:tc>
        <w:tc>
          <w:tcPr>
            <w:tcW w:w="1276" w:type="dxa"/>
          </w:tcPr>
          <w:p w:rsidR="000C2141" w:rsidRPr="00686BF3" w:rsidRDefault="000C2141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F3">
              <w:rPr>
                <w:rFonts w:ascii="Times New Roman" w:hAnsi="Times New Roman" w:cs="Times New Roman"/>
                <w:sz w:val="24"/>
                <w:szCs w:val="24"/>
              </w:rPr>
              <w:t>апрель, май 2015 год</w:t>
            </w:r>
          </w:p>
        </w:tc>
        <w:tc>
          <w:tcPr>
            <w:tcW w:w="1276" w:type="dxa"/>
          </w:tcPr>
          <w:p w:rsidR="000C2141" w:rsidRPr="00686BF3" w:rsidRDefault="000C2141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2141" w:rsidRPr="00686BF3" w:rsidRDefault="000C2141" w:rsidP="00E4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F3">
              <w:rPr>
                <w:rFonts w:ascii="Times New Roman" w:hAnsi="Times New Roman" w:cs="Times New Roman"/>
                <w:sz w:val="24"/>
                <w:szCs w:val="24"/>
              </w:rPr>
              <w:t>200,0 (привлеченные средства)</w:t>
            </w:r>
          </w:p>
        </w:tc>
        <w:tc>
          <w:tcPr>
            <w:tcW w:w="992" w:type="dxa"/>
          </w:tcPr>
          <w:p w:rsidR="000C2141" w:rsidRPr="00686BF3" w:rsidRDefault="000C2141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F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</w:tcPr>
          <w:p w:rsidR="000C2141" w:rsidRPr="00FC49BF" w:rsidRDefault="000C2141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F7A">
              <w:rPr>
                <w:rFonts w:ascii="Times New Roman" w:hAnsi="Times New Roman" w:cs="Times New Roman"/>
                <w:sz w:val="24"/>
                <w:szCs w:val="24"/>
              </w:rPr>
              <w:t>Ремонт 2 памятников</w:t>
            </w:r>
          </w:p>
        </w:tc>
      </w:tr>
      <w:tr w:rsidR="00B7096F" w:rsidRPr="007D0094" w:rsidTr="000C2141">
        <w:tc>
          <w:tcPr>
            <w:tcW w:w="567" w:type="dxa"/>
          </w:tcPr>
          <w:p w:rsidR="00B7096F" w:rsidRDefault="00B7096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096F" w:rsidRPr="00283F80" w:rsidRDefault="00283F80" w:rsidP="000C2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учреждениями, организациями, предприятиями по наведению санитарного порядка и благоустройству, закрепленных объектов культурного наследия (памятников истории и культуры)</w:t>
            </w:r>
          </w:p>
        </w:tc>
        <w:tc>
          <w:tcPr>
            <w:tcW w:w="1276" w:type="dxa"/>
          </w:tcPr>
          <w:p w:rsidR="00B7096F" w:rsidRPr="00686BF3" w:rsidRDefault="00B7096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B7096F" w:rsidRPr="00686BF3" w:rsidRDefault="00B7096F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7096F" w:rsidRPr="00686BF3" w:rsidRDefault="00B7096F" w:rsidP="00E4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096F" w:rsidRPr="00686BF3" w:rsidRDefault="00B7096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7096F" w:rsidRPr="00FC49BF" w:rsidRDefault="00B7096F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191A" w:rsidRPr="00D82DB3" w:rsidTr="000C2141">
        <w:tc>
          <w:tcPr>
            <w:tcW w:w="567" w:type="dxa"/>
          </w:tcPr>
          <w:p w:rsidR="00E0191A" w:rsidRPr="00D82DB3" w:rsidRDefault="00E0191A" w:rsidP="00D82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191A" w:rsidRPr="00D82DB3" w:rsidRDefault="00D82DB3" w:rsidP="00D82DB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2DB3">
              <w:rPr>
                <w:rFonts w:ascii="Times New Roman" w:hAnsi="Times New Roman" w:cs="Times New Roman"/>
                <w:sz w:val="24"/>
                <w:szCs w:val="24"/>
              </w:rPr>
              <w:t>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2DB3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2DB3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2DB3">
              <w:rPr>
                <w:rFonts w:ascii="Times New Roman" w:hAnsi="Times New Roman" w:cs="Times New Roman"/>
                <w:sz w:val="24"/>
                <w:szCs w:val="24"/>
              </w:rPr>
              <w:t xml:space="preserve"> по подключению общедоступных библиотек, находящихся в муниципальной собственности, к сети «Интернет» и развитию системы библиотечного дела с учетом </w:t>
            </w:r>
            <w:r w:rsidRPr="00D82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расширения информационных технологий и оцифровки</w:t>
            </w:r>
          </w:p>
        </w:tc>
        <w:tc>
          <w:tcPr>
            <w:tcW w:w="1276" w:type="dxa"/>
          </w:tcPr>
          <w:p w:rsidR="00E0191A" w:rsidRPr="00D82DB3" w:rsidRDefault="00E0191A" w:rsidP="00D82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191A" w:rsidRPr="00D82DB3" w:rsidRDefault="00E0191A" w:rsidP="00D82DB3">
            <w:pPr>
              <w:rPr>
                <w:rFonts w:ascii="Times New Roman" w:hAnsi="Times New Roman" w:cs="Times New Roman"/>
              </w:rPr>
            </w:pPr>
            <w:r w:rsidRPr="00D82DB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</w:tcPr>
          <w:p w:rsidR="00E0191A" w:rsidRPr="00D82DB3" w:rsidRDefault="00E0191A" w:rsidP="00D82DB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E0191A" w:rsidRPr="00D82DB3" w:rsidRDefault="00BE4176" w:rsidP="00D82DB3">
            <w:pPr>
              <w:rPr>
                <w:rFonts w:ascii="Times New Roman" w:hAnsi="Times New Roman" w:cs="Times New Roman"/>
              </w:rPr>
            </w:pPr>
            <w:r w:rsidRPr="00D82DB3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843" w:type="dxa"/>
          </w:tcPr>
          <w:p w:rsidR="00E0191A" w:rsidRPr="00850571" w:rsidRDefault="00D151B4" w:rsidP="00D82D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057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сети «Интернет» к библиотеке </w:t>
            </w:r>
            <w:r w:rsidR="00850571" w:rsidRPr="00850571">
              <w:rPr>
                <w:rFonts w:ascii="Times New Roman" w:hAnsi="Times New Roman" w:cs="Times New Roman"/>
                <w:sz w:val="24"/>
                <w:szCs w:val="24"/>
              </w:rPr>
              <w:t>Большебейсугского сельского поселения</w:t>
            </w:r>
          </w:p>
        </w:tc>
      </w:tr>
      <w:tr w:rsidR="00472E0A" w:rsidRPr="007D0094" w:rsidTr="000C2141">
        <w:tc>
          <w:tcPr>
            <w:tcW w:w="567" w:type="dxa"/>
          </w:tcPr>
          <w:p w:rsidR="00472E0A" w:rsidRPr="007D0094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2E0A" w:rsidRPr="007D0094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72E0A" w:rsidRPr="007D0094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2E0A" w:rsidRPr="00AC7030" w:rsidRDefault="00E0191A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1276" w:type="dxa"/>
          </w:tcPr>
          <w:p w:rsidR="00472E0A" w:rsidRPr="00AC7030" w:rsidRDefault="000C2141" w:rsidP="00E4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1326,8</w:t>
            </w:r>
          </w:p>
        </w:tc>
        <w:tc>
          <w:tcPr>
            <w:tcW w:w="992" w:type="dxa"/>
            <w:shd w:val="clear" w:color="auto" w:fill="auto"/>
          </w:tcPr>
          <w:p w:rsidR="00472E0A" w:rsidRPr="00AC7030" w:rsidRDefault="00E0191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1979,8</w:t>
            </w:r>
          </w:p>
        </w:tc>
        <w:tc>
          <w:tcPr>
            <w:tcW w:w="1843" w:type="dxa"/>
          </w:tcPr>
          <w:p w:rsidR="00472E0A" w:rsidRPr="007D0094" w:rsidRDefault="00472E0A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D59" w:rsidRDefault="00E45D59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5D59" w:rsidRPr="00E46154" w:rsidRDefault="00E45D59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Большебейсугского сельского поселения Брюховецкого </w:t>
      </w:r>
      <w:proofErr w:type="gramStart"/>
      <w:r w:rsidRPr="00E46154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Pr="00E46154">
        <w:rPr>
          <w:rFonts w:ascii="Times New Roman" w:hAnsi="Times New Roman" w:cs="Times New Roman"/>
          <w:sz w:val="28"/>
          <w:szCs w:val="28"/>
        </w:rPr>
        <w:t xml:space="preserve">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FC49BF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FC49BF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 xml:space="preserve">103 «Об утверждении Порядка разработки, утверждения и реализации ведомственных целевых программ в </w:t>
      </w:r>
      <w:proofErr w:type="spellStart"/>
      <w:r w:rsidRPr="00E4615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Pr="00E46154"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Pr="00E46154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320"/>
        <w:gridCol w:w="1538"/>
        <w:gridCol w:w="2833"/>
        <w:gridCol w:w="2089"/>
      </w:tblGrid>
      <w:tr w:rsidR="000543CF" w:rsidRPr="00E46154" w:rsidTr="000543CF">
        <w:tc>
          <w:tcPr>
            <w:tcW w:w="683" w:type="dxa"/>
            <w:vAlign w:val="center"/>
          </w:tcPr>
          <w:p w:rsidR="000543CF" w:rsidRPr="00FC49BF" w:rsidRDefault="000543CF" w:rsidP="00E45D59">
            <w:pPr>
              <w:pStyle w:val="a3"/>
              <w:jc w:val="center"/>
            </w:pPr>
            <w:r w:rsidRPr="00FC49BF">
              <w:t>№</w:t>
            </w:r>
          </w:p>
          <w:p w:rsidR="000543CF" w:rsidRPr="00FC49BF" w:rsidRDefault="000543CF" w:rsidP="00E45D59">
            <w:pPr>
              <w:pStyle w:val="a3"/>
              <w:jc w:val="center"/>
            </w:pPr>
            <w:r w:rsidRPr="00FC49BF">
              <w:t>п/п</w:t>
            </w:r>
          </w:p>
        </w:tc>
        <w:tc>
          <w:tcPr>
            <w:tcW w:w="2320" w:type="dxa"/>
            <w:vAlign w:val="center"/>
          </w:tcPr>
          <w:p w:rsidR="000543CF" w:rsidRPr="00FC49BF" w:rsidRDefault="000543CF" w:rsidP="00E45D59">
            <w:pPr>
              <w:pStyle w:val="a3"/>
              <w:jc w:val="center"/>
            </w:pPr>
            <w:r w:rsidRPr="00FC49BF">
              <w:t>Наименование</w:t>
            </w:r>
          </w:p>
          <w:p w:rsidR="000543CF" w:rsidRPr="00FC49BF" w:rsidRDefault="000543CF" w:rsidP="00E45D59">
            <w:pPr>
              <w:pStyle w:val="a3"/>
              <w:jc w:val="center"/>
            </w:pPr>
            <w:r w:rsidRPr="00FC49BF">
              <w:t>индикатора целей</w:t>
            </w:r>
          </w:p>
        </w:tc>
        <w:tc>
          <w:tcPr>
            <w:tcW w:w="1538" w:type="dxa"/>
            <w:vAlign w:val="center"/>
          </w:tcPr>
          <w:p w:rsidR="000543CF" w:rsidRPr="00FC49BF" w:rsidRDefault="000543CF" w:rsidP="00E45D59">
            <w:pPr>
              <w:pStyle w:val="a3"/>
              <w:jc w:val="center"/>
            </w:pPr>
            <w:r w:rsidRPr="00FC49BF">
              <w:t>Единица</w:t>
            </w:r>
          </w:p>
          <w:p w:rsidR="000543CF" w:rsidRPr="00FC49BF" w:rsidRDefault="000543CF" w:rsidP="00E45D59">
            <w:pPr>
              <w:pStyle w:val="a3"/>
              <w:jc w:val="center"/>
            </w:pPr>
            <w:r w:rsidRPr="00FC49BF">
              <w:t>измерения</w:t>
            </w:r>
          </w:p>
        </w:tc>
        <w:tc>
          <w:tcPr>
            <w:tcW w:w="2833" w:type="dxa"/>
            <w:vAlign w:val="center"/>
          </w:tcPr>
          <w:p w:rsidR="000543CF" w:rsidRPr="00FC49BF" w:rsidRDefault="000543CF" w:rsidP="00E45D59">
            <w:pPr>
              <w:pStyle w:val="a3"/>
              <w:jc w:val="center"/>
            </w:pPr>
            <w:r w:rsidRPr="00FC49BF">
              <w:t>Значение</w:t>
            </w:r>
          </w:p>
          <w:p w:rsidR="000543CF" w:rsidRPr="00FC49BF" w:rsidRDefault="000543CF" w:rsidP="00E45D59">
            <w:pPr>
              <w:pStyle w:val="a3"/>
              <w:jc w:val="center"/>
            </w:pPr>
            <w:r w:rsidRPr="00FC49BF">
              <w:t>индикатора в году, предшествующем</w:t>
            </w:r>
          </w:p>
          <w:p w:rsidR="000543CF" w:rsidRPr="00FC49BF" w:rsidRDefault="000543CF" w:rsidP="00E45D59">
            <w:pPr>
              <w:pStyle w:val="a3"/>
              <w:jc w:val="center"/>
            </w:pPr>
            <w:r w:rsidRPr="00FC49BF">
              <w:t>началу реализации</w:t>
            </w:r>
          </w:p>
          <w:p w:rsidR="000543CF" w:rsidRPr="00FC49BF" w:rsidRDefault="000543CF" w:rsidP="00E45D59">
            <w:pPr>
              <w:pStyle w:val="a3"/>
              <w:jc w:val="center"/>
            </w:pPr>
            <w:r w:rsidRPr="00FC49BF">
              <w:t>Программы</w:t>
            </w:r>
          </w:p>
        </w:tc>
        <w:tc>
          <w:tcPr>
            <w:tcW w:w="2089" w:type="dxa"/>
            <w:vAlign w:val="center"/>
          </w:tcPr>
          <w:p w:rsidR="000543CF" w:rsidRPr="00FC49BF" w:rsidRDefault="000543CF" w:rsidP="00E45D59">
            <w:pPr>
              <w:pStyle w:val="a3"/>
              <w:jc w:val="center"/>
            </w:pPr>
            <w:r w:rsidRPr="00FC49BF">
              <w:t>Результат реализации</w:t>
            </w:r>
          </w:p>
          <w:p w:rsidR="000543CF" w:rsidRPr="00FC49BF" w:rsidRDefault="000543CF" w:rsidP="00E45D59">
            <w:pPr>
              <w:pStyle w:val="a3"/>
              <w:jc w:val="center"/>
            </w:pPr>
            <w:r w:rsidRPr="00FC49BF">
              <w:t>Программы</w:t>
            </w:r>
          </w:p>
        </w:tc>
      </w:tr>
      <w:tr w:rsidR="000543CF" w:rsidRPr="00E46154" w:rsidTr="00FC49BF">
        <w:trPr>
          <w:trHeight w:val="318"/>
        </w:trPr>
        <w:tc>
          <w:tcPr>
            <w:tcW w:w="683" w:type="dxa"/>
          </w:tcPr>
          <w:p w:rsidR="000543CF" w:rsidRPr="00FC49BF" w:rsidRDefault="000543CF" w:rsidP="00E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</w:tcPr>
          <w:p w:rsidR="000543CF" w:rsidRPr="00FC49BF" w:rsidRDefault="000543CF" w:rsidP="00E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0543CF" w:rsidRPr="00FC49BF" w:rsidRDefault="000543CF" w:rsidP="00E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0543CF" w:rsidRPr="00FC49BF" w:rsidRDefault="000543CF" w:rsidP="00E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0543CF" w:rsidRPr="00FC49BF" w:rsidRDefault="000543CF" w:rsidP="00E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43CF" w:rsidRPr="00E46154" w:rsidTr="000543CF">
        <w:tc>
          <w:tcPr>
            <w:tcW w:w="683" w:type="dxa"/>
          </w:tcPr>
          <w:p w:rsidR="000543CF" w:rsidRPr="00FC49BF" w:rsidRDefault="000543CF" w:rsidP="00E4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</w:tcPr>
          <w:p w:rsidR="000543CF" w:rsidRPr="00FC49BF" w:rsidRDefault="000543CF" w:rsidP="004377CC">
            <w:pPr>
              <w:pStyle w:val="a3"/>
              <w:jc w:val="center"/>
            </w:pPr>
            <w:r w:rsidRPr="00FC49BF">
              <w:t>Число проведенных конкурсов, фестивалей, мероприятий</w:t>
            </w:r>
          </w:p>
        </w:tc>
        <w:tc>
          <w:tcPr>
            <w:tcW w:w="1538" w:type="dxa"/>
          </w:tcPr>
          <w:p w:rsidR="000543CF" w:rsidRPr="00FC49BF" w:rsidRDefault="000543CF" w:rsidP="004377CC">
            <w:pPr>
              <w:pStyle w:val="a3"/>
              <w:jc w:val="center"/>
            </w:pPr>
            <w:r w:rsidRPr="00FC49BF">
              <w:t>единиц</w:t>
            </w:r>
          </w:p>
        </w:tc>
        <w:tc>
          <w:tcPr>
            <w:tcW w:w="2833" w:type="dxa"/>
          </w:tcPr>
          <w:p w:rsidR="000543CF" w:rsidRPr="00FC49BF" w:rsidRDefault="000543CF" w:rsidP="004377CC">
            <w:pPr>
              <w:pStyle w:val="a3"/>
              <w:jc w:val="center"/>
            </w:pPr>
            <w:r w:rsidRPr="00FC49BF">
              <w:t>12</w:t>
            </w:r>
          </w:p>
        </w:tc>
        <w:tc>
          <w:tcPr>
            <w:tcW w:w="2089" w:type="dxa"/>
          </w:tcPr>
          <w:p w:rsidR="000543CF" w:rsidRPr="00FC49BF" w:rsidRDefault="000543CF" w:rsidP="004377CC">
            <w:pPr>
              <w:pStyle w:val="a3"/>
              <w:jc w:val="center"/>
            </w:pPr>
            <w:r w:rsidRPr="00FC49BF">
              <w:t>12</w:t>
            </w:r>
          </w:p>
        </w:tc>
      </w:tr>
    </w:tbl>
    <w:p w:rsidR="000543CF" w:rsidRPr="007D0094" w:rsidRDefault="000543CF" w:rsidP="007C0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proofErr w:type="spellStart"/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3E" w:rsidRDefault="00CA043E" w:rsidP="007D0094">
      <w:pPr>
        <w:spacing w:after="0" w:line="240" w:lineRule="auto"/>
      </w:pPr>
      <w:r>
        <w:separator/>
      </w:r>
    </w:p>
  </w:endnote>
  <w:endnote w:type="continuationSeparator" w:id="0">
    <w:p w:rsidR="00CA043E" w:rsidRDefault="00CA043E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3E" w:rsidRDefault="00CA043E" w:rsidP="007D0094">
      <w:pPr>
        <w:spacing w:after="0" w:line="240" w:lineRule="auto"/>
      </w:pPr>
      <w:r>
        <w:separator/>
      </w:r>
    </w:p>
  </w:footnote>
  <w:footnote w:type="continuationSeparator" w:id="0">
    <w:p w:rsidR="00CA043E" w:rsidRDefault="00CA043E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E45D59" w:rsidRDefault="00CA043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5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4540B"/>
    <w:rsid w:val="00046F7A"/>
    <w:rsid w:val="000543CF"/>
    <w:rsid w:val="000C2141"/>
    <w:rsid w:val="000D71AB"/>
    <w:rsid w:val="00123609"/>
    <w:rsid w:val="00125376"/>
    <w:rsid w:val="00182AF7"/>
    <w:rsid w:val="0019488E"/>
    <w:rsid w:val="00196BB0"/>
    <w:rsid w:val="001E1B80"/>
    <w:rsid w:val="00222559"/>
    <w:rsid w:val="00262479"/>
    <w:rsid w:val="00283F80"/>
    <w:rsid w:val="00313D54"/>
    <w:rsid w:val="0031409A"/>
    <w:rsid w:val="00332AA3"/>
    <w:rsid w:val="00337BAF"/>
    <w:rsid w:val="00357BC7"/>
    <w:rsid w:val="003D745A"/>
    <w:rsid w:val="003E587A"/>
    <w:rsid w:val="00423FAA"/>
    <w:rsid w:val="004377CC"/>
    <w:rsid w:val="00464F66"/>
    <w:rsid w:val="00472E0A"/>
    <w:rsid w:val="004878C7"/>
    <w:rsid w:val="004D328F"/>
    <w:rsid w:val="004D4598"/>
    <w:rsid w:val="00582B71"/>
    <w:rsid w:val="005A3A19"/>
    <w:rsid w:val="00602B8B"/>
    <w:rsid w:val="00611262"/>
    <w:rsid w:val="006216F6"/>
    <w:rsid w:val="00686BF3"/>
    <w:rsid w:val="00687DFA"/>
    <w:rsid w:val="006A202B"/>
    <w:rsid w:val="006C29E6"/>
    <w:rsid w:val="006E0551"/>
    <w:rsid w:val="006E1564"/>
    <w:rsid w:val="006F2717"/>
    <w:rsid w:val="006F6434"/>
    <w:rsid w:val="00762CB3"/>
    <w:rsid w:val="00786558"/>
    <w:rsid w:val="007C0D41"/>
    <w:rsid w:val="007D0094"/>
    <w:rsid w:val="007D1ABF"/>
    <w:rsid w:val="007D3525"/>
    <w:rsid w:val="008112CA"/>
    <w:rsid w:val="00835CDE"/>
    <w:rsid w:val="00850571"/>
    <w:rsid w:val="0085134B"/>
    <w:rsid w:val="00884F7D"/>
    <w:rsid w:val="008B2996"/>
    <w:rsid w:val="008C49B6"/>
    <w:rsid w:val="009744B7"/>
    <w:rsid w:val="0099640B"/>
    <w:rsid w:val="009A21A9"/>
    <w:rsid w:val="009B3105"/>
    <w:rsid w:val="009C18D8"/>
    <w:rsid w:val="00A0772A"/>
    <w:rsid w:val="00A1018F"/>
    <w:rsid w:val="00A54415"/>
    <w:rsid w:val="00AA1F3F"/>
    <w:rsid w:val="00AC7030"/>
    <w:rsid w:val="00AD3CBD"/>
    <w:rsid w:val="00B07748"/>
    <w:rsid w:val="00B25AA7"/>
    <w:rsid w:val="00B7096F"/>
    <w:rsid w:val="00BB3C49"/>
    <w:rsid w:val="00BD055F"/>
    <w:rsid w:val="00BE4176"/>
    <w:rsid w:val="00C12D7B"/>
    <w:rsid w:val="00C53EF5"/>
    <w:rsid w:val="00C73F40"/>
    <w:rsid w:val="00CA043E"/>
    <w:rsid w:val="00CB626A"/>
    <w:rsid w:val="00D028AF"/>
    <w:rsid w:val="00D151B4"/>
    <w:rsid w:val="00D20B1C"/>
    <w:rsid w:val="00D223D4"/>
    <w:rsid w:val="00D271CC"/>
    <w:rsid w:val="00D73F5B"/>
    <w:rsid w:val="00D7600A"/>
    <w:rsid w:val="00D82DB3"/>
    <w:rsid w:val="00DE33DB"/>
    <w:rsid w:val="00E0191A"/>
    <w:rsid w:val="00E45D59"/>
    <w:rsid w:val="00EC7A7A"/>
    <w:rsid w:val="00EE2E91"/>
    <w:rsid w:val="00EE2FE0"/>
    <w:rsid w:val="00EF101C"/>
    <w:rsid w:val="00F708D0"/>
    <w:rsid w:val="00F80F14"/>
    <w:rsid w:val="00FA2629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0D711-D0E9-4EF8-B558-88743DDE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2643-65F4-4E2B-AD70-547B9901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58</cp:revision>
  <cp:lastPrinted>2015-11-30T12:34:00Z</cp:lastPrinted>
  <dcterms:created xsi:type="dcterms:W3CDTF">2012-05-22T11:14:00Z</dcterms:created>
  <dcterms:modified xsi:type="dcterms:W3CDTF">2015-11-30T12:34:00Z</dcterms:modified>
</cp:coreProperties>
</file>