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поселения Брюховецкого района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от______________№_____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F78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Порядок сообщения </w:t>
      </w:r>
      <w:r w:rsidRPr="00DF78E3">
        <w:rPr>
          <w:rFonts w:ascii="Times New Roman" w:hAnsi="Times New Roman" w:cs="Times New Roman"/>
          <w:b/>
          <w:sz w:val="28"/>
          <w:szCs w:val="28"/>
        </w:rPr>
        <w:t xml:space="preserve">лицами, замещающими муниципальные должности, и муниципальными служащими </w:t>
      </w:r>
      <w:r w:rsidRPr="00DF78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администрации Большебейсугского сельского поселения Брюховецкого района о получении подарка в связи с их должностным положением или исполнением ими должностных обязанностей, сдачи и оценки подарка, реализации и зачисления средств, вырученных от его реализации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Настоящий Порядок разработан в соответствии с Федеральным законом от 25 декабря 2008 № 273-ФЗ «О противодействии коррупции», статьей 14 Федерального закона от 02 марта 2007 № 25-ФЗ «О муниципальной службе в Российской Федерации», Гражданским кодексом Российской Федерации и устанавливает порядок сообщения </w:t>
      </w:r>
      <w:r w:rsidRPr="00DF78E3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должности, и муниципальными служащими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DF78E3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муниципальные служащие) о получении подарка в связи с протокольными мероприятиями, служебными командировками и другими официальными мероприятиями (далее - официальные мероприятия), участие в которых связано с их должностным положением или исполнением ими должностных обязанностей, порядок сдачи и оценки подарка, реализации и зачисления средств, вырученных от его реализации.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2. Для целей настоящего Порядка используются следующие основные понятия: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подарок, полученный в связи с официальными мероприятиями - подарок, полученный муниципальным служащим от физических (юридических) лиц, которые осуществляют дарение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обязанностей, цветов и ценных подарков, которые вручены в качестве поощрения (награды);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подарка в связи с должностным положением или в связи с исполнением должностных обязанностей - получение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должностной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инструкцией, а также в связи с исполнением должностных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деятельности муниципальных служащих.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3. Муниципальный служащий не вправе получать не предусмотренные законодательством Российской Федерации подарки от физических (юридических) лиц в связи с должностным положением или исполнением им должностных обязанностей.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4. Муниципальный служащий уведомляет орган местного самоуправления</w:t>
      </w:r>
      <w:r w:rsidRPr="00DF78E3">
        <w:rPr>
          <w:rFonts w:ascii="Times New Roman" w:hAnsi="Times New Roman" w:cs="Times New Roman"/>
          <w:sz w:val="28"/>
          <w:szCs w:val="28"/>
        </w:rPr>
        <w:t xml:space="preserve">,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в котором муниципальный служащий проходит муниципальную службу, обо всех случаях получения им подарка(ов) в связи с должностным положением или исполнением им должностных обязанностей не позднее трех рабочих дней со дня получения подарка(ов) и (или) возвращения из служебной командировки, во время которой был получен указанный подарок, а при невозможности подачи заявления в указанные сроки по причине, не зависящей от муниципального служащего, - не позднее следующего рабочего дня после ее устранения по форме согласно Приложению № 1 к настоящему Порядку.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подарка(ов).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регистрируется в журнале регистрации уведомлений (приложение № 2 к настоящему Порядку) специалистом администрации Большебейсугского сельского поселения Брюховецкого района в день поступления уведомления. Журнал регистрации уведомлений должен быть пронумерован, прошнурован и скреплен печатью </w:t>
      </w:r>
      <w:r w:rsidRPr="00DF78E3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составляется в двух экземплярах, один из которых возвращается муниципальному служащему с отметкой о регистрации, другой экземпляр направляется </w:t>
      </w:r>
      <w:r w:rsidRPr="00DF78E3">
        <w:rPr>
          <w:rFonts w:ascii="Times New Roman" w:hAnsi="Times New Roman" w:cs="Times New Roman"/>
          <w:sz w:val="28"/>
          <w:szCs w:val="28"/>
        </w:rPr>
        <w:t>в комиссию по поступлению и выбытию активов администрации Большебейсугского сельского поселения Брюховецкого района, образованную в соответствии с законодательством о бухгалтерском учете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5. Подарок, стоимость которого подтверждается документами и превышает три тысячи рублей либо стоимость которого получившим его муниципальному служащему неизвестна, сдается ответственному лицу администрации Большебейсугского сельского поселения Брюховецкого района, которое принимает его на хранение по акту приема-передачи (приложение      № 3 к Порядку) не позднее пяти рабочих дней со дня регистрации уведомления в соответствующем журнале регистрации.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2"/>
      <w:bookmarkStart w:id="1" w:name="Par5"/>
      <w:bookmarkEnd w:id="0"/>
      <w:bookmarkEnd w:id="1"/>
      <w:r w:rsidRPr="00DF78E3">
        <w:rPr>
          <w:rFonts w:ascii="Times New Roman" w:hAnsi="Times New Roman" w:cs="Times New Roman"/>
          <w:color w:val="000000"/>
          <w:sz w:val="28"/>
          <w:szCs w:val="28"/>
        </w:rPr>
        <w:t>До передачи подарка(ов) по акту приема-передачи ответственность в соответствии с законодательством Российской Федерации за утрату или повреждение подарка(ов) несет муниципальный служащий.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Акт приема-передачи составляется в двух экземплярах, один из которых передается муниципальному служащему, сдавшему подарок, другой экземпляр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остается в администрации Большебейсугского сельского поселения Брюховецкого района.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Прилагаемые к подарку технический паспорт, гарантийный талон, инструкция по эксплуатации и другие документы (при их наличии) передаются с подарком. Перечень передаваемых документов указывается в акте приема-передачи.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Хранение подарка(ов) осуществляется в условиях, соответствующих санитарно-эпидемиологическим правилам (нормативам) и обеспечивающих их сохранность, а также сохранение эксплуатационных характеристик.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6. Подарок, полученный муниципальным служащим, независимо от его стоимости, подлежит передаче на хранение в соответствии с пунктом 5 настоящего Порядка.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7.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8. В случае если стоимость подарка не превышает трех тысяч рублей, подарок подлежит возврату муниципальному служащему по акту приема-передачи, оформленному в соответствии с приложением № 3 к настоящему Порядку. Муниципальный служащий письменно уведомляется администрацией Большебейсугского сельского поселения Брюховецкого района о возврате ему подарка в течение трех рабочих дней после дня определения стоимости подарка.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9. Специалист </w:t>
      </w:r>
      <w:r w:rsidRPr="00DF78E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категории (главный бухгалтер) администрации Большебейсугского сельского поселения Брюховецкого района </w:t>
      </w:r>
      <w:bookmarkStart w:id="2" w:name="Par10"/>
      <w:bookmarkEnd w:id="2"/>
      <w:r w:rsidRPr="00DF78E3">
        <w:rPr>
          <w:rFonts w:ascii="Times New Roman" w:hAnsi="Times New Roman" w:cs="Times New Roman"/>
          <w:color w:val="000000"/>
          <w:sz w:val="28"/>
          <w:szCs w:val="28"/>
        </w:rPr>
        <w:t>обеспечивает включение в установленном порядке принятого к бухгалтерскому учету подарка, стоимость которого превышает три тысячи рублей, в реестр муниципального имущества.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10. Муниципальный служащий, сдавший подарок, может его выкупить, направив на имя главы Большебейсугского сельского поселения Брюховецкого района соответствующее заявление не позднее двух месяцев со дня сдачи подарка.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11. Администрация Большебейсугского сельского поселения Брюховецкого района в течение трех месяцев со дня поступления заявления, указанного в пункте 10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12. Подарок, в отношении которого не поступило заявление, указанное в пункте 10 настоящего Порядка, используется </w:t>
      </w:r>
      <w:r w:rsidRPr="00DF78E3">
        <w:rPr>
          <w:rFonts w:ascii="Times New Roman" w:hAnsi="Times New Roman" w:cs="Times New Roman"/>
          <w:sz w:val="28"/>
          <w:szCs w:val="28"/>
        </w:rPr>
        <w:t xml:space="preserve">администрацией 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целесообразности использования подарка для обеспечения деятельности </w:t>
      </w:r>
      <w:r w:rsidRPr="00DF78E3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ar13"/>
      <w:bookmarkEnd w:id="3"/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13. В случае нецелесообразности использования подарка </w:t>
      </w:r>
      <w:r w:rsidRPr="00DF78E3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принимается решение о реализации подарка и проведении оценки его стоимости для реализации посредством проведения торгов в порядке, предусмотренном законодательством Российской Федерации.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sz w:val="28"/>
          <w:szCs w:val="28"/>
        </w:rPr>
        <w:t xml:space="preserve">14. Оценка стоимости подарка для реализации (выкупа), предусмотренная пунктами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F78E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DF78E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15. В случае если подарок не выкуплен и не реализован, </w:t>
      </w:r>
      <w:r w:rsidRPr="00DF78E3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16. Средства, вырученные от реализации подарка, зачисляются в доход бюджета </w:t>
      </w:r>
      <w:r w:rsidRPr="00DF78E3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Глава Большебейсугского сельского </w:t>
      </w:r>
    </w:p>
    <w:p w:rsidR="00DF78E3" w:rsidRPr="00DF78E3" w:rsidRDefault="00DF78E3" w:rsidP="00DF78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поселения Брюховецкого района                                                          Л.З.Мурашко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sectPr w:rsidR="00DF78E3" w:rsidSect="00DF78E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355" w:rsidRDefault="004A5355" w:rsidP="00DF78E3">
      <w:pPr>
        <w:spacing w:after="0" w:line="240" w:lineRule="auto"/>
      </w:pPr>
      <w:r>
        <w:separator/>
      </w:r>
    </w:p>
  </w:endnote>
  <w:endnote w:type="continuationSeparator" w:id="1">
    <w:p w:rsidR="004A5355" w:rsidRDefault="004A5355" w:rsidP="00DF7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355" w:rsidRDefault="004A5355" w:rsidP="00DF78E3">
      <w:pPr>
        <w:spacing w:after="0" w:line="240" w:lineRule="auto"/>
      </w:pPr>
      <w:r>
        <w:separator/>
      </w:r>
    </w:p>
  </w:footnote>
  <w:footnote w:type="continuationSeparator" w:id="1">
    <w:p w:rsidR="004A5355" w:rsidRDefault="004A5355" w:rsidP="00DF7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4376"/>
      <w:docPartObj>
        <w:docPartGallery w:val="Page Numbers (Top of Page)"/>
        <w:docPartUnique/>
      </w:docPartObj>
    </w:sdtPr>
    <w:sdtContent>
      <w:p w:rsidR="00DF78E3" w:rsidRDefault="00DF78E3">
        <w:pPr>
          <w:pStyle w:val="a4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DF78E3" w:rsidRDefault="00DF78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78E3"/>
    <w:rsid w:val="004A5355"/>
    <w:rsid w:val="00DF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F78E3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DF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78E3"/>
  </w:style>
  <w:style w:type="paragraph" w:styleId="a6">
    <w:name w:val="footer"/>
    <w:basedOn w:val="a"/>
    <w:link w:val="a7"/>
    <w:uiPriority w:val="99"/>
    <w:semiHidden/>
    <w:unhideWhenUsed/>
    <w:rsid w:val="00DF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7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1358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2014-06-11T12:39:00Z</dcterms:created>
  <dcterms:modified xsi:type="dcterms:W3CDTF">2014-06-11T12:44:00Z</dcterms:modified>
</cp:coreProperties>
</file>