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5D" w:rsidRPr="0057025D" w:rsidRDefault="0057025D" w:rsidP="0057025D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ПРИЛОЖЕНИЕ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57025D" w:rsidRPr="0057025D" w:rsidRDefault="0057025D" w:rsidP="0057025D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690" w:rsidRPr="0057025D" w:rsidRDefault="00332690" w:rsidP="00332690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ПРИЛОЖЕНИЕ</w:t>
      </w:r>
    </w:p>
    <w:p w:rsidR="00332690" w:rsidRPr="0057025D" w:rsidRDefault="00332690" w:rsidP="00332690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32690" w:rsidRPr="0057025D" w:rsidRDefault="00332690" w:rsidP="00332690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332690" w:rsidRPr="0057025D" w:rsidRDefault="00332690" w:rsidP="00332690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332690" w:rsidRPr="0057025D" w:rsidRDefault="00332690" w:rsidP="00332690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31.10.201</w:t>
      </w:r>
      <w:r w:rsidR="000414A2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Pr="005702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Большебейсугского сельского поселения»  на 2015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Большебейсугского сельского поселения»  на 2015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57025D" w:rsidRPr="0057025D" w:rsidTr="00D51BFD">
        <w:trPr>
          <w:trHeight w:val="70"/>
        </w:trPr>
        <w:tc>
          <w:tcPr>
            <w:tcW w:w="3708" w:type="dxa"/>
          </w:tcPr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690" w:rsidRPr="0057025D" w:rsidRDefault="00332690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«Развитие физической культуры и спорта Большебейсугского сельского поселения»  на 2015 год (далее – Программа).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 физической культурой и спортом.</w:t>
            </w:r>
          </w:p>
          <w:p w:rsidR="0057025D" w:rsidRPr="0057025D" w:rsidRDefault="0057025D" w:rsidP="0057025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спортивно-массовой работы по месту жительства;</w:t>
            </w:r>
          </w:p>
          <w:p w:rsidR="0057025D" w:rsidRPr="0057025D" w:rsidRDefault="0057025D" w:rsidP="0057025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Pr="0057025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 мероприятий совместно с учебными заведениями Большебейсугского сельского поселения;</w:t>
            </w:r>
          </w:p>
          <w:p w:rsidR="0057025D" w:rsidRPr="0057025D" w:rsidRDefault="0057025D" w:rsidP="005702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базы для развития спорта в поселении;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физической активности.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2694"/>
            </w:tblGrid>
            <w:tr w:rsidR="0057025D" w:rsidRPr="00332690" w:rsidTr="00D51BFD">
              <w:tc>
                <w:tcPr>
                  <w:tcW w:w="3091" w:type="dxa"/>
                  <w:vAlign w:val="center"/>
                </w:tcPr>
                <w:p w:rsidR="0057025D" w:rsidRPr="00332690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694" w:type="dxa"/>
                  <w:vAlign w:val="center"/>
                </w:tcPr>
                <w:p w:rsidR="0057025D" w:rsidRPr="00332690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57025D" w:rsidRPr="00332690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57025D" w:rsidRPr="00332690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57025D" w:rsidRPr="00332690" w:rsidTr="00D51BFD">
              <w:tc>
                <w:tcPr>
                  <w:tcW w:w="3091" w:type="dxa"/>
                </w:tcPr>
                <w:p w:rsidR="0057025D" w:rsidRPr="00332690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694" w:type="dxa"/>
                </w:tcPr>
                <w:p w:rsidR="0057025D" w:rsidRPr="00332690" w:rsidRDefault="00C075CE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34,4</w:t>
                  </w:r>
                </w:p>
              </w:tc>
            </w:tr>
            <w:tr w:rsidR="0057025D" w:rsidRPr="00332690" w:rsidTr="00D51BFD">
              <w:tc>
                <w:tcPr>
                  <w:tcW w:w="3091" w:type="dxa"/>
                </w:tcPr>
                <w:p w:rsidR="0057025D" w:rsidRPr="00332690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694" w:type="dxa"/>
                </w:tcPr>
                <w:p w:rsidR="0057025D" w:rsidRPr="00332690" w:rsidRDefault="00C075CE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34,4</w:t>
                  </w:r>
                </w:p>
              </w:tc>
            </w:tr>
          </w:tbl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 xml:space="preserve">Увеличение числа жителей, принимающих участие в оздоровительно-спортивных мероприятиях, соревнованиях различных уровней; </w:t>
            </w: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>развитие тенденции к снижению уровня асоциальных явлений в сельской среде;</w:t>
            </w:r>
          </w:p>
          <w:p w:rsidR="0057025D" w:rsidRPr="0057025D" w:rsidRDefault="0057025D" w:rsidP="005702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занятий физкультурой и спортом. 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Создание, поддержание и стимулирование команд по различным видам спорта.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В последние годы в сельском поселении Большебейсугское отмечено повышение интереса населения к занятиям физической культурой и спортом.     Ведомственная целевая программа «Развитие физической культуры и спорта Большебейсугского сельского поселения» (далее - программа) предусматривает  дальнейшее развитие массового спорта на территории сельского поселения,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спорта.</w:t>
      </w: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проблем по физическому развитию жителей, прежде всего детей и подростковой молодёжи, путём обеспечения условиями развития физической культуры и массового спорта, организация и проведение официальных физкультурно-</w:t>
      </w:r>
      <w:r w:rsidRPr="0057025D">
        <w:rPr>
          <w:rFonts w:ascii="Times New Roman" w:hAnsi="Times New Roman" w:cs="Times New Roman"/>
          <w:sz w:val="28"/>
          <w:szCs w:val="28"/>
        </w:rPr>
        <w:lastRenderedPageBreak/>
        <w:t>оздоровительных и спортивно-массовых мероприятий, за счёт средств бюджета Большебейсугского сельского поселения Брюховецкого района.</w:t>
      </w:r>
    </w:p>
    <w:p w:rsidR="0057025D" w:rsidRPr="0057025D" w:rsidRDefault="0057025D" w:rsidP="0057025D">
      <w:pPr>
        <w:pStyle w:val="a3"/>
        <w:ind w:firstLine="567"/>
        <w:contextualSpacing/>
        <w:jc w:val="both"/>
        <w:rPr>
          <w:szCs w:val="28"/>
        </w:rPr>
      </w:pPr>
      <w:r w:rsidRPr="0057025D">
        <w:rPr>
          <w:szCs w:val="28"/>
        </w:rPr>
        <w:t xml:space="preserve">Программа  позволит комплексно подойти к решению задач, в полной мере эффективно решать проблемы по развитию физкультуры и спорта по месту жительства граждан, организации пропаганды физической культуры и массовых видов спорта. Даст возможность адаптации спортивно-массовых мероприятий к потребностям жителей сельской местности и при необходимости, их (мероприятий) корректировки. </w:t>
      </w:r>
    </w:p>
    <w:p w:rsidR="0057025D" w:rsidRPr="0057025D" w:rsidRDefault="0057025D" w:rsidP="0057025D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отсутствием на территории администрации сельского поселения спортивных муниципальных сооружений крытого типа для круглогодичного использования, отсутствием  возможности круглогодично заниматься популярными видами спорта, систематизировать подготовку всех желающих </w:t>
      </w:r>
      <w:r w:rsidR="00B87A48">
        <w:rPr>
          <w:rFonts w:ascii="Times New Roman" w:hAnsi="Times New Roman" w:cs="Times New Roman"/>
          <w:sz w:val="28"/>
          <w:szCs w:val="28"/>
        </w:rPr>
        <w:t>к выступлениям на соревнованиях,</w:t>
      </w:r>
      <w:r w:rsidRPr="0057025D">
        <w:rPr>
          <w:rFonts w:ascii="Times New Roman" w:hAnsi="Times New Roman" w:cs="Times New Roman"/>
          <w:sz w:val="28"/>
          <w:szCs w:val="28"/>
        </w:rPr>
        <w:t xml:space="preserve"> играх и спартакиадах различного уровня</w:t>
      </w:r>
      <w:r w:rsidR="00B87A48">
        <w:rPr>
          <w:rFonts w:ascii="Times New Roman" w:hAnsi="Times New Roman" w:cs="Times New Roman"/>
          <w:sz w:val="28"/>
          <w:szCs w:val="28"/>
        </w:rPr>
        <w:t>.</w:t>
      </w:r>
    </w:p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2015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985"/>
        <w:gridCol w:w="2409"/>
      </w:tblGrid>
      <w:tr w:rsidR="0057025D" w:rsidRPr="0057025D" w:rsidTr="00D51BFD">
        <w:tc>
          <w:tcPr>
            <w:tcW w:w="7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98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4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7025D" w:rsidRPr="0057025D" w:rsidTr="00D51BFD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25D" w:rsidRPr="0057025D" w:rsidTr="00D51BFD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спортивно-массовых праздников на территории сельского поселения</w:t>
            </w:r>
          </w:p>
        </w:tc>
        <w:tc>
          <w:tcPr>
            <w:tcW w:w="1843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57025D" w:rsidRPr="00822FD8" w:rsidRDefault="00C075CE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25D" w:rsidRPr="00822F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Спорт инструктор</w:t>
            </w:r>
          </w:p>
        </w:tc>
      </w:tr>
      <w:tr w:rsidR="0057025D" w:rsidRPr="0057025D" w:rsidTr="00D51BFD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  <w:vAlign w:val="center"/>
          </w:tcPr>
          <w:p w:rsidR="0057025D" w:rsidRPr="00822FD8" w:rsidRDefault="00C075CE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4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Спорт инструктор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570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Большебейсугского сельского поселения Брюховецкого </w:t>
      </w:r>
      <w:r w:rsidRPr="0057025D">
        <w:rPr>
          <w:rFonts w:ascii="Times New Roman" w:hAnsi="Times New Roman" w:cs="Times New Roman"/>
          <w:sz w:val="28"/>
          <w:szCs w:val="28"/>
        </w:rPr>
        <w:lastRenderedPageBreak/>
        <w:t>района  и Советом Большебейсугского сельского поселения Брюховецкого района.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4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1467"/>
        <w:gridCol w:w="1418"/>
        <w:gridCol w:w="1842"/>
      </w:tblGrid>
      <w:tr w:rsidR="0057025D" w:rsidRPr="0057025D" w:rsidTr="00D51BFD">
        <w:trPr>
          <w:trHeight w:val="722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эффективности реализации программы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D" w:rsidRPr="0057025D" w:rsidRDefault="0057025D" w:rsidP="0057025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Показатель  на 2014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</w:t>
            </w:r>
          </w:p>
        </w:tc>
      </w:tr>
      <w:tr w:rsidR="0057025D" w:rsidRPr="0057025D" w:rsidTr="00D51BFD">
        <w:trPr>
          <w:trHeight w:val="37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Численность жителей систематически занимающихся физкультурой и </w:t>
            </w:r>
          </w:p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спортом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7025D" w:rsidRPr="0057025D" w:rsidTr="00D51BFD">
        <w:trPr>
          <w:trHeight w:val="481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мероприятий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7025D" w:rsidRPr="0057025D" w:rsidTr="00D51BFD">
        <w:trPr>
          <w:trHeight w:val="976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Количество   жителей поселения, принявших участие в  районных, областных спортивных мероприятиях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025D" w:rsidRPr="0057025D" w:rsidTr="00D51BFD">
        <w:trPr>
          <w:trHeight w:val="103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развития спорта.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D" w:rsidRPr="0057025D" w:rsidRDefault="0057025D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7025D" w:rsidRPr="0057025D" w:rsidRDefault="0057025D" w:rsidP="00497E9B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2903D7" w:rsidRPr="0057025D" w:rsidRDefault="002903D7" w:rsidP="0057025D">
      <w:pPr>
        <w:spacing w:after="0" w:line="240" w:lineRule="auto"/>
        <w:rPr>
          <w:rFonts w:ascii="Times New Roman" w:hAnsi="Times New Roman" w:cs="Times New Roman"/>
        </w:rPr>
      </w:pPr>
    </w:p>
    <w:sectPr w:rsidR="002903D7" w:rsidRPr="0057025D" w:rsidSect="005702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E9" w:rsidRDefault="00E93BE9" w:rsidP="0057025D">
      <w:pPr>
        <w:spacing w:after="0" w:line="240" w:lineRule="auto"/>
      </w:pPr>
      <w:r>
        <w:separator/>
      </w:r>
    </w:p>
  </w:endnote>
  <w:endnote w:type="continuationSeparator" w:id="0">
    <w:p w:rsidR="00E93BE9" w:rsidRDefault="00E93BE9" w:rsidP="0057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E9" w:rsidRDefault="00E93BE9" w:rsidP="0057025D">
      <w:pPr>
        <w:spacing w:after="0" w:line="240" w:lineRule="auto"/>
      </w:pPr>
      <w:r>
        <w:separator/>
      </w:r>
    </w:p>
  </w:footnote>
  <w:footnote w:type="continuationSeparator" w:id="0">
    <w:p w:rsidR="00E93BE9" w:rsidRDefault="00E93BE9" w:rsidP="0057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3813"/>
      <w:docPartObj>
        <w:docPartGallery w:val="Page Numbers (Top of Page)"/>
        <w:docPartUnique/>
      </w:docPartObj>
    </w:sdtPr>
    <w:sdtEndPr/>
    <w:sdtContent>
      <w:p w:rsidR="0057025D" w:rsidRDefault="000A0CB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25D"/>
    <w:rsid w:val="000414A2"/>
    <w:rsid w:val="000A0CB6"/>
    <w:rsid w:val="0023131B"/>
    <w:rsid w:val="002903D7"/>
    <w:rsid w:val="00332690"/>
    <w:rsid w:val="00497E9B"/>
    <w:rsid w:val="0057025D"/>
    <w:rsid w:val="00822FD8"/>
    <w:rsid w:val="00B87A48"/>
    <w:rsid w:val="00C075CE"/>
    <w:rsid w:val="00E9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0711C-E35B-43A1-9089-E8BEF790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2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702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025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702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25D"/>
  </w:style>
  <w:style w:type="paragraph" w:styleId="a8">
    <w:name w:val="footer"/>
    <w:basedOn w:val="a"/>
    <w:link w:val="a9"/>
    <w:uiPriority w:val="99"/>
    <w:semiHidden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7</cp:revision>
  <dcterms:created xsi:type="dcterms:W3CDTF">2014-11-06T05:21:00Z</dcterms:created>
  <dcterms:modified xsi:type="dcterms:W3CDTF">2015-12-10T08:19:00Z</dcterms:modified>
</cp:coreProperties>
</file>