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18" w:rsidRPr="000C08D1" w:rsidRDefault="00BC5718" w:rsidP="00B21179">
      <w:pPr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0C08D1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7219E7" w:rsidRDefault="007219E7" w:rsidP="00B21179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 </w:t>
      </w:r>
      <w:r w:rsidR="00E74EDD">
        <w:rPr>
          <w:rFonts w:ascii="Times New Roman" w:hAnsi="Times New Roman" w:cs="Times New Roman"/>
          <w:sz w:val="28"/>
          <w:szCs w:val="28"/>
        </w:rPr>
        <w:t>ведомственной целевой программе</w:t>
      </w:r>
    </w:p>
    <w:p w:rsidR="00E74EDD" w:rsidRPr="00706421" w:rsidRDefault="00E74EDD" w:rsidP="00B21179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 на 201</w:t>
      </w:r>
      <w:r w:rsidR="002357C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BC5718" w:rsidRDefault="00BC5718" w:rsidP="00BC5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Default="00BC5718" w:rsidP="00BC57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ПОРЯДОК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возмещения (субсидирования) из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части затрат 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субъектов малого предпринимательства на ранней стадии их деятельности </w:t>
      </w:r>
    </w:p>
    <w:p w:rsidR="00BC5718" w:rsidRPr="00706421" w:rsidRDefault="00BC5718" w:rsidP="00BC5718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 части приобретения, сооружения, изготовления основных фондов и приобретения нематериальных активов</w:t>
      </w:r>
    </w:p>
    <w:p w:rsidR="00BC5718" w:rsidRPr="00706421" w:rsidRDefault="00BC5718" w:rsidP="00BC571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 Общие положения и условия возмещения затрат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возмещения (субсидирования) из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Брюховецкого района, на ранней стадии их деятельности в части приобретения, сооружения, изготовления основных фондов и приобретения нематериальных активов для осуществления заявленных на субсидирование видов деятельности (за исключением деятельности по розничной торговле).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проектов субъектов малого предпринимательства, не превышающий 12 месяцев.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Под основными фондами в целях настоящего Порядка понимаются основные средства, определяемые в соответствии со статьей 257 Налогового кодекса Российской Федерации и Положением по бухгалтерскому учету «Учёт основных средств» ПБУ 6/01, утвержденным Приказом Министерства финансов Российской Федерации от 30 марта 2001 года № 26н.</w:t>
      </w:r>
    </w:p>
    <w:p w:rsidR="00BC5718" w:rsidRPr="00706421" w:rsidRDefault="00BC5718" w:rsidP="00BC5718">
      <w:pPr>
        <w:pStyle w:val="ConsNormal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Нематериальные активы в целях настоящего Порядка определяются в соответствии со статьёй 257 Налогового кодекса Российской Федерации.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706421">
        <w:rPr>
          <w:rFonts w:ascii="Times New Roman" w:hAnsi="Times New Roman" w:cs="Times New Roman"/>
          <w:sz w:val="28"/>
          <w:szCs w:val="28"/>
        </w:rPr>
        <w:t xml:space="preserve"> </w:t>
      </w:r>
      <w:r w:rsidRPr="00706421">
        <w:rPr>
          <w:rFonts w:ascii="Times New Roman" w:hAnsi="Times New Roman" w:cs="Times New Roman"/>
          <w:b w:val="0"/>
          <w:spacing w:val="-2"/>
          <w:sz w:val="28"/>
          <w:szCs w:val="28"/>
        </w:rPr>
        <w:t>Средства  бюджета</w:t>
      </w:r>
      <w:r>
        <w:rPr>
          <w:rFonts w:ascii="Times New Roman" w:hAnsi="Times New Roman" w:cs="Times New Roman"/>
          <w:b w:val="0"/>
          <w:spacing w:val="-2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b w:val="0"/>
          <w:spacing w:val="-2"/>
          <w:sz w:val="28"/>
          <w:szCs w:val="28"/>
        </w:rPr>
        <w:t>, предусмотренные на оказание содействия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 xml:space="preserve">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указанных в бизнес-плане проекта субъекта малого предпринимательства, произведенных с момента государственной регистрации субъекта малого предпринимательства</w:t>
      </w:r>
      <w:r w:rsidRPr="00706421">
        <w:rPr>
          <w:rFonts w:ascii="Times New Roman" w:hAnsi="Times New Roman" w:cs="Times New Roman"/>
          <w:b w:val="0"/>
          <w:spacing w:val="-4"/>
          <w:sz w:val="28"/>
          <w:szCs w:val="28"/>
        </w:rPr>
        <w:t xml:space="preserve"> до момента подачи (регистрации) заявления на предоставление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 xml:space="preserve"> субсидии.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 Субсидии субъектам малого предпринимательства предоставляются в размере 70 процентов от фактически произведенных  и </w:t>
      </w: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документально подтвержденных затрат, но не более 300 тысяч рублей, в случаях: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1.3.1. </w:t>
      </w:r>
      <w:r w:rsidRPr="00706421">
        <w:rPr>
          <w:rFonts w:ascii="Times New Roman" w:hAnsi="Times New Roman" w:cs="Times New Roman"/>
          <w:b w:val="0"/>
          <w:sz w:val="28"/>
          <w:szCs w:val="28"/>
        </w:rPr>
        <w:t>Приобретения, сооружения, изготовления основных средств (за исключением приобретения легковых автомобилей, не являющихся специализированным и специальным автотранспортом), используемых для осуществления предпринимательской деятельности, указанной в бизнес-плане проекта, и оплаченных путем безналичного расчета.</w:t>
      </w:r>
    </w:p>
    <w:p w:rsidR="00BC5718" w:rsidRPr="00706421" w:rsidRDefault="00BC5718" w:rsidP="00BC5718">
      <w:pPr>
        <w:pStyle w:val="Con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В случае если при приобретении основных средств, бывших в употреблении, стоимость основного средства, указанная в договоре, подтверждающем его приобретение, не соответствует стоимости, содержащейся в отчете об оценке основного средства, при расчете суммы субсидии применяется меньший размер стоимости основного средства.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1.3.2. Приобретение нематериальных активов, используемых для осуществления предпринимательской деятельности, указанной в бизнес-плане проекта, и оплаченных путем безналичного расчета,  в том числе: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приобретение программного обеспечения;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получение лицензий на осуществление видов деятельности, подлежащих лицензированию в соответствии с законодательством Российской Федерации;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получение патента и (или) свидетельства о регистрации авторских прав.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1.4. Субсидии предоставляются субъектам малого предпринимательства: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1.4.1. 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1.4.2. Зарегистрированным в установленном порядке на территории муниципального образования Брюховецкий район.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1.4.3. Не находящимся в стадии реорганизации, ликвидации или банкротства.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1.4.4. Не имеющим неисполненной обязанности по уплате налогов, сборов, пеней и налоговых санкций, подлежащих  уплате в соответствии с законодательством Российской Федерации, за исключением сумм: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E780B">
        <w:rPr>
          <w:rFonts w:ascii="Times New Roman" w:hAnsi="Times New Roman" w:cs="Times New Roman"/>
          <w:snapToGrid w:val="0"/>
          <w:sz w:val="28"/>
          <w:szCs w:val="28"/>
        </w:rPr>
        <w:t>на которые предоставлены отсрочка, рассрочка, налоговый кредит, инвестиционный налоговый кредит в соответствии с налоговым законодательством Российской Федерацией;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 исполненными на момент выдачи налоговым органом справки по форме, утвержденной приказом Федеральной налоговой службы от 23 мая 2005 года № ММ-3-19/206@.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06421">
        <w:rPr>
          <w:rFonts w:ascii="Times New Roman" w:hAnsi="Times New Roman" w:cs="Times New Roman"/>
          <w:snapToGrid w:val="0"/>
          <w:sz w:val="28"/>
          <w:szCs w:val="28"/>
        </w:rPr>
        <w:lastRenderedPageBreak/>
        <w:t>1.4.5. Осуществляющим деятельность по производству (реализации) товаров, выполнению работ, оказанию услуг.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 В соответствии с Федеральным законом от 24 июля 2007 года № 209-ФЗ «О развитии малого и среднего предпринимательства Российской Федерации» субсидии не предоставляются субъектам малого предпринимательства: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1.5.1.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1.5.2. Являющимся участниками соглашений о разделе продукции.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1.5.3.Осуществляющим предпринимательскую деятельность в сфере игорного бизнеса.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1.5.4.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1.5.5. 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 Организация и проведение отбора проектов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 Управление экономики, прогнозирования, потребительской сферы и торговли администрации муниципального образования Брюховецкий район (далее по тексту - Управление) в целях обеспечения организации и проведения отбора проектов осуществляет следующие функции: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2.1.1. Принимает решение о проведении отбора проектов.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2.1.2. Размещает извещение о проведении отбора проектов в средствах массовой информации Брюховецкого района и на официальном Интернет-сайте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Брюховецкий район  </w:t>
      </w:r>
      <w:hyperlink w:history="1"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77303">
          <w:rPr>
            <w:rStyle w:val="a3"/>
          </w:rPr>
          <w:t xml:space="preserve"> 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</w:rPr>
          <w:t>bigbeysug.</w:t>
        </w:r>
        <w:r w:rsidRPr="0097730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«Малое и среднее предпринимательство».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2.1.3. Осуществляет прием заявок от субъектов малого предпринимательства.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2.1.4. Доводит до сведения субъектов малого предпринимательства, участвующих в отборе проектов, информацию о его результатах.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2.1.5. Осуществляет иные функции, необходимые для надлежащего проведения отбора проектов.</w:t>
      </w:r>
    </w:p>
    <w:p w:rsidR="00BC5718" w:rsidRPr="00706421" w:rsidRDefault="00BC5718" w:rsidP="00BC5718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 Оформление и подача документов для участия в отборе проектов осуществляются в следующем порядке: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2.2.1. Для участия в отборе проектов субъекты малого предпринимательства представляют в Управление заявление по форме согласно приложению №1 к настоящему Порядку.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2.2.2. К заявлению прилагаются следующие документы: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 доверенность представителя (доверенность представителя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удостоверена);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 бухгалтерский баланс субъекта малого предпринимательства по состоянию на последнюю отчетную дату, предшествующую дате подачи заявления, либо, если субъект малого предпринимательства 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нотариально заверенные копии учредительных документов субъектов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нотариально заверенные копии свидетельства о постановке на налоговый учет;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санкций, подлежащих уплате в соответствии с нормами законодательства Российской Федерации, за исключением сумм, указанных в подпункте 1.4.4 пункта 1.4 настоящего Порядка, по состоянию на дату, которая предшествует дате подачи заявления не более чем на 30 дней;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налогоплательщиков, выданная налоговыми органами не ранее 30 дней до даты подачи заявления;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бизнес – план проекта по организации собственного дела и приложения к нему по форме согласно приложению № 2 к настоящему Порядку;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расчет размера субсидии по форме согласно приложению № 3 к настоящему Порядку;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заверенные банками, подтверждающие фактически произведенные затраты, подлежащие субсидированию;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счетов-фактур, счетов, накладных с приложением копий договоров, актов,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субсидий, заверенные субъектом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документов о государственной регистрации движимого имущества и прав на недвижимое имущество, являющееся предметом выплаты субсидий, подлежащее регистрации в соответствии с законодательством Российской Федерации;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копии договоров аренды (субаренды), безвозмездного пользования недвижимым имуществом, документа о государственной регистрации прав на недвижимое имущество, на территории (площади) которого размещены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основные средства, являющиеся предметом выплаты субсидии;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технической документации, гарантийных талонов с указанием заводских номеров, фотоматериалов, подтверждающих приобретение, сооружение, изготовление основных средств и приобретение нематериальных активов, являющихся предметом выплаты субсидии, заверенные субъектом малого предпринимательства;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нотариально заверенные копии паспорта транспортного средства, паспорта самоходной машины и других видов техники (при приобретении грузового, специализированного транспорта);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копии свидетельства о регистрации транспортного средства, свидетельства о регистрации машины (при приобретении грузового, специализированного транспорта), заверенные субъектом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копия патента и (или) свидетельства о регистрации авторских прав (при наличии), заверенная субъектом малого предпринимательства;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оригинал и копия лицензии на осуществление вида деятельности (в случае, когда соответствующий вид деятельности подлежит лицензированию в соответствии с законодательством Российской Федерации). Оригинал после сверки с копией возвращается;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оригинал отчета об оценке объекта оценки, соответствующего требованиям </w:t>
      </w:r>
      <w:hyperlink r:id="rId6" w:history="1">
        <w:r w:rsidRPr="00706421">
          <w:rPr>
            <w:rStyle w:val="a4"/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от 29 июля 1998 года № 135-ФЗ "Об оценочной деятельности в Российской Федерации" (при приобретении основных средств, бывших в употреблении);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2.2.3. Заявление, включая документы (копии документов), указанные в подпункте 2.2.2 настоящего пункта, должны быть подписаны индивидуальным предпринимателем, руководителем малого предприятия и заверены печатью (при наличии), закреплены в папке-скоросшивателе, пронумерованы и должны содержать опись с указанием страниц расположения документов. 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2.2.4. Поступившие заявления Управлением регистрируются в порядке их поступления в журнале регистрации заявлений, который должен быть пронумерован, прошнурован и скреплен печатью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2.2.5. Заявление и документы, указанные в подпункте 2.2.2 настоящего пункта, </w:t>
      </w:r>
      <w:r w:rsidRPr="00706421">
        <w:rPr>
          <w:rFonts w:ascii="Times New Roman" w:hAnsi="Times New Roman" w:cs="Times New Roman"/>
          <w:bCs/>
          <w:sz w:val="28"/>
          <w:szCs w:val="28"/>
        </w:rPr>
        <w:t xml:space="preserve">принимаются каждый вторник и четверг с 13 до 16 часов по адресу, указанному в извещении о проведении отбора проектов субъектов малого предпринимательства, кроме выходных и праздничных дней.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Прием заявлений и документов от субъектов малого предпринимательства на участие в отборе проектов прекращается 31 октября текущего финансового года либо с момента полного освоения лимитов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бюджетных обязательств, предусмотренных на финансовый год</w:t>
      </w:r>
      <w:r w:rsidRPr="00706421">
        <w:rPr>
          <w:rFonts w:ascii="Times New Roman" w:hAnsi="Times New Roman" w:cs="Times New Roman"/>
          <w:bCs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 является основанием для отказа в их приеме. 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2.2.7. Все расходы, связанные с подготовкой и участием в отборе проектов, несут субъекты малого предпринимательства. 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91023"/>
      <w:r w:rsidRPr="00706421">
        <w:rPr>
          <w:rFonts w:ascii="Times New Roman" w:hAnsi="Times New Roman" w:cs="Times New Roman"/>
          <w:sz w:val="28"/>
          <w:szCs w:val="28"/>
        </w:rPr>
        <w:lastRenderedPageBreak/>
        <w:t>2.3. Проведение отбора субъектов малого предпринимательства осуществляется в следующем порядке: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910234"/>
      <w:bookmarkEnd w:id="1"/>
      <w:r w:rsidRPr="00706421">
        <w:rPr>
          <w:rFonts w:ascii="Times New Roman" w:hAnsi="Times New Roman" w:cs="Times New Roman"/>
          <w:sz w:val="28"/>
          <w:szCs w:val="28"/>
        </w:rPr>
        <w:t>2.3.1. Заявление и документы субъекта малого предпринимательства, предусмотренные подпунктом 2.2.2 настоящего Порядка, рассматриваются Управлением в порядке регистрации заявлений в журнале регистрации заявлений в срок, не превышающий 20 рабочих дней со дня регистрации заявления.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Управление проверяет полноту сведений, содержащихся в представленных субъектом малого предпринимательства документах, предусмотренных подпунктом 2.2.2 настоящего Порядка, и соблюдение условий оказания поддержки.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2.3.2. В случае если субъект малого предпринимательства соответствует требованиям и условиям, предусмотренным настоящим порядком, то: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2.3.2.1.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2.3.2.2. В течение 5 дней со дня вступления в силу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 Управлением субъекту малого предпринимательства направляется уведомление о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2.3.3. В случае если субъект малого предпринимательства не соответствует требованиям и условиям, предусмотренным настоящим Порядком: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2.3.3.1. В течение 10 рабочих дней, со дня истечения срока отбора, предусмотренного подпунктом 2.3.1 пункта 2.3 настоящего Порядка, Управлением подготавливается проект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об отказе в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2.3.3.2. В течение 5 дней со дня вступления в силу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о предоставлении субсидий  Управлением субъекту малого предпринимательства направляется уведомление об отказе в предоставлении субсидий.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2.3.4. Договор о предоставлении бюджетных средств в форме субсидий для возмещения части затрат (далее – договор субсидирования) заключается Управлением с субъектом малого предпринимательства в день явки указанного субъекта малого предпринимательства (его представителя) в Управление</w:t>
      </w:r>
      <w:r w:rsidRPr="00706421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spacing w:val="-2"/>
          <w:sz w:val="28"/>
          <w:szCs w:val="28"/>
        </w:rPr>
        <w:t>2.3.5.</w:t>
      </w:r>
      <w:r w:rsidRPr="00706421">
        <w:rPr>
          <w:rFonts w:ascii="Times New Roman" w:hAnsi="Times New Roman" w:cs="Times New Roman"/>
          <w:bCs/>
          <w:sz w:val="28"/>
          <w:szCs w:val="28"/>
        </w:rPr>
        <w:t xml:space="preserve"> Участнику отбора проектов должно быть отказано в предоставлении субсидий в случае, если: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 xml:space="preserve">не представлены документы, предусмотренные подпунктом 2.2.2 настоящего Порядка, или представлены недостоверные сведения и </w:t>
      </w:r>
      <w:r w:rsidRPr="00706421">
        <w:rPr>
          <w:rFonts w:ascii="Times New Roman" w:hAnsi="Times New Roman" w:cs="Times New Roman"/>
          <w:bCs/>
          <w:sz w:val="28"/>
          <w:szCs w:val="28"/>
        </w:rPr>
        <w:lastRenderedPageBreak/>
        <w:t>документы;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не выполнены условия оказания поддержки.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6421">
        <w:rPr>
          <w:rFonts w:ascii="Times New Roman" w:hAnsi="Times New Roman" w:cs="Times New Roman"/>
          <w:bCs/>
          <w:sz w:val="28"/>
          <w:szCs w:val="28"/>
        </w:rPr>
        <w:t>Участник отбора проектов, которому отказано в предоставлении субсидий по основаниям, указанным в настоящем пункте, имеет право повторно подать заявление после устранения (окончания действия) данных обстоятельств.</w:t>
      </w:r>
    </w:p>
    <w:bookmarkEnd w:id="2"/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 Процедура выплаты субсидий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3.1. Субсидии выплачиваются субъектам малого предпринимательства в порядке очередности регистрации их заявлений в журнале регистрации заявлений Управления в соответствии с заключенными с Управлением по результатам отбора договорами субсидирования единовременно путем перечисления денежных средств на расчетный счет субъекта малого предпринимательства.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3.2. Управление ежемесячно, до 15-го числа, формирует реестры получателей субсидий по форме согласно </w:t>
      </w:r>
      <w:r w:rsidRPr="00706421">
        <w:rPr>
          <w:rFonts w:ascii="Times New Roman" w:hAnsi="Times New Roman" w:cs="Times New Roman"/>
          <w:color w:val="000000"/>
          <w:sz w:val="28"/>
          <w:szCs w:val="28"/>
        </w:rPr>
        <w:t>приложению № 5</w:t>
      </w:r>
      <w:r w:rsidRPr="00706421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706421">
        <w:rPr>
          <w:rFonts w:ascii="Times New Roman" w:hAnsi="Times New Roman" w:cs="Times New Roman"/>
          <w:sz w:val="28"/>
          <w:szCs w:val="28"/>
        </w:rPr>
        <w:t xml:space="preserve">к настоящему Порядку (в конце финансового года реестры получателей субсидий формируются до 30 ноября) и направляет их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Большебейсугского сельского поселения 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3.3.Финансовое управление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течение 15 рабочих дней после получения реестра получателей субсидий перечисляет с лицевого счета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0642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сумму субсидий на расчетные счета субъектов малого предпринимательства.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3.4. В случае выявления фактов представления субъектом малого предпринимательства недостоверных документов и сведений суммы полученных субсидий в течение 10 календарных дней со дня уведомления субъекта малого предпринимательства подлежат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 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3.5. В случае отчуждения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3.5.1. Направить в Управление соответствующее письменное уведомление в течение одного календарного дня со дня подписания документа, повлекшего отчуждение основных фондов, нематериальных активов.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3.5.2. Произвести возврат суммы полученных субсидий в районный бюджет в соответствии с законодательством Российской Федерации в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течение 10 календарных дней со дня подписания документа, повлекшего отчуждение основных фондов, нематериальных активов.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3.6. 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3.6.1.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вступления в законную силу решения суда о признании юридического лица несостоятельным (банкротом);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3.6.2.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3.7. 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3.7.1.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3.7.2. Произвести возврат суммы полученных субсидий в районный бюджет в соответствии с законодательством Российской Федерации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3.8. 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3.8.1. Направить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>3.8.2. Произвести возврат суммы полученных субсидий в районный бюджет в порядке, установленном законодательством Российской Федерации.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3.9. Предоставление субсидий осуществляется в пределах бюджетных ассигнований и лимитов бюджетных обязательств, утвержденных администрации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на финансовый год на указанные цели.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3.10. Субъект малого предпринимательства по окончании финансового года, в котором получена субсидия, и по окончании следующего финансового года представляет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не позднее 15 мая года, следующего за отчетным: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налоговую отчетность;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отчет о достижении плановых показателей по форме согласно  п</w:t>
      </w:r>
      <w:r w:rsidRPr="00706421">
        <w:rPr>
          <w:rFonts w:ascii="Times New Roman" w:hAnsi="Times New Roman" w:cs="Times New Roman"/>
          <w:color w:val="000000"/>
          <w:sz w:val="28"/>
          <w:szCs w:val="28"/>
        </w:rPr>
        <w:t>риложению № 4 к настоящему Порядку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Если по результатам анализа отчетности субъект малого предпринимательства не достиг хотя бы одного из показателей деятельности, установленных в бизнес-плане проекта субъекта малого предпринимательства, на 50 и более процентов, суммы полученных субсидий в течение 10 календарных дней со дня уведомления субъекта малого предпринимательства подлежат возврату в районный бюджет в соответствии с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Если отчетность не представляется в </w:t>
      </w:r>
      <w:r>
        <w:rPr>
          <w:rFonts w:ascii="Times New Roman" w:hAnsi="Times New Roman" w:cs="Times New Roman"/>
          <w:sz w:val="28"/>
          <w:szCs w:val="28"/>
        </w:rPr>
        <w:t>администрацию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течение 30 дней со дня, установленного в абзаце первом настоящего пункта, суммы полученных субсидий в течение 10 календарных дней со дня уведомления субъекта малого предпринимательства подлежат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BC5718" w:rsidRPr="00706421" w:rsidRDefault="00BC5718" w:rsidP="00BC571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3.11. В случаях возврата субъектами малого предпринимательства средств в 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 w:cs="Times New Roman"/>
          <w:sz w:val="28"/>
          <w:szCs w:val="28"/>
        </w:rPr>
        <w:t xml:space="preserve"> (пункты 3.5 – 3.8, 3.10 настоящего Порядка), администрацией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и Краснодарского края производится возврат в краевой бюджет средств, предоставленных 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06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из краевого бюджета.</w:t>
      </w:r>
    </w:p>
    <w:p w:rsidR="00BC5718" w:rsidRPr="00706421" w:rsidRDefault="00BC5718" w:rsidP="00BC571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 Обжалование действий (бездействий) </w:t>
      </w:r>
      <w:r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>.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Ответственность при предоставлении субсидий</w:t>
      </w:r>
    </w:p>
    <w:p w:rsidR="00BC5718" w:rsidRPr="00706421" w:rsidRDefault="00BC5718" w:rsidP="00BC571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4.1. Действие (бездействие) ответственных специалистов </w:t>
      </w:r>
      <w:r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 xml:space="preserve"> при принятии решения о предоставлении субсидии, а также решение об отказе в предоставлении субсидии либо неправильное определение ее </w:t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размера могут быть обжалованы в установленном законодательством порядке.</w:t>
      </w:r>
    </w:p>
    <w:p w:rsidR="00BC5718" w:rsidRPr="00706421" w:rsidRDefault="00BC5718" w:rsidP="00BC57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4.2. Ответственность за соблюдение условий и правомерность предоставления субсидий несет </w:t>
      </w:r>
      <w:r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Брюховецкого района</w:t>
      </w:r>
      <w:r w:rsidRPr="00706421">
        <w:rPr>
          <w:rFonts w:ascii="Times New Roman" w:hAnsi="Times New Roman" w:cs="Times New Roman"/>
          <w:sz w:val="28"/>
          <w:szCs w:val="28"/>
        </w:rPr>
        <w:t>, за достоверность представляемых документов и сведений, соблюдение условий оказания поддержки – субъекты малого предпринимательства.</w:t>
      </w:r>
    </w:p>
    <w:p w:rsidR="00BC5718" w:rsidRPr="00706421" w:rsidRDefault="00BC5718" w:rsidP="00BC5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0118DE" w:rsidRDefault="00BC5718" w:rsidP="00BC5718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BC5718" w:rsidRPr="000118DE" w:rsidRDefault="00BC5718" w:rsidP="00BC5718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В.В.Погородний</w:t>
      </w: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5718" w:rsidRPr="00706421" w:rsidRDefault="00BC5718" w:rsidP="00BC571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3C66" w:rsidRDefault="003C3C66"/>
    <w:sectPr w:rsidR="003C3C66" w:rsidSect="00BC571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794" w:rsidRDefault="00852794" w:rsidP="00BC5718">
      <w:pPr>
        <w:spacing w:after="0" w:line="240" w:lineRule="auto"/>
      </w:pPr>
      <w:r>
        <w:separator/>
      </w:r>
    </w:p>
  </w:endnote>
  <w:endnote w:type="continuationSeparator" w:id="0">
    <w:p w:rsidR="00852794" w:rsidRDefault="00852794" w:rsidP="00BC5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794" w:rsidRDefault="00852794" w:rsidP="00BC5718">
      <w:pPr>
        <w:spacing w:after="0" w:line="240" w:lineRule="auto"/>
      </w:pPr>
      <w:r>
        <w:separator/>
      </w:r>
    </w:p>
  </w:footnote>
  <w:footnote w:type="continuationSeparator" w:id="0">
    <w:p w:rsidR="00852794" w:rsidRDefault="00852794" w:rsidP="00BC5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9239"/>
      <w:docPartObj>
        <w:docPartGallery w:val="Page Numbers (Top of Page)"/>
        <w:docPartUnique/>
      </w:docPartObj>
    </w:sdtPr>
    <w:sdtEndPr/>
    <w:sdtContent>
      <w:p w:rsidR="00BC5718" w:rsidRDefault="00D5550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57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718"/>
    <w:rsid w:val="002357C6"/>
    <w:rsid w:val="003C3C66"/>
    <w:rsid w:val="00632AC4"/>
    <w:rsid w:val="007219E7"/>
    <w:rsid w:val="00852794"/>
    <w:rsid w:val="00914E16"/>
    <w:rsid w:val="009C75FE"/>
    <w:rsid w:val="00B21179"/>
    <w:rsid w:val="00BC5718"/>
    <w:rsid w:val="00D55501"/>
    <w:rsid w:val="00D672F2"/>
    <w:rsid w:val="00E57F43"/>
    <w:rsid w:val="00E74EDD"/>
    <w:rsid w:val="00F8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603EA-AF80-42FB-B966-765E7D76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C5718"/>
    <w:rPr>
      <w:color w:val="0000FF"/>
      <w:u w:val="single"/>
    </w:rPr>
  </w:style>
  <w:style w:type="paragraph" w:customStyle="1" w:styleId="ConsNormal">
    <w:name w:val="ConsNormal"/>
    <w:rsid w:val="00BC571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BC57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4">
    <w:name w:val="Гипертекстовая ссылка"/>
    <w:uiPriority w:val="99"/>
    <w:rsid w:val="00BC5718"/>
    <w:rPr>
      <w:b/>
      <w:bCs/>
      <w:color w:val="008000"/>
    </w:rPr>
  </w:style>
  <w:style w:type="paragraph" w:styleId="a5">
    <w:name w:val="header"/>
    <w:basedOn w:val="a"/>
    <w:link w:val="a6"/>
    <w:uiPriority w:val="99"/>
    <w:unhideWhenUsed/>
    <w:rsid w:val="00BC5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5718"/>
  </w:style>
  <w:style w:type="paragraph" w:styleId="a7">
    <w:name w:val="footer"/>
    <w:basedOn w:val="a"/>
    <w:link w:val="a8"/>
    <w:uiPriority w:val="99"/>
    <w:semiHidden/>
    <w:unhideWhenUsed/>
    <w:rsid w:val="00BC5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5718"/>
  </w:style>
  <w:style w:type="paragraph" w:styleId="a9">
    <w:name w:val="Balloon Text"/>
    <w:basedOn w:val="a"/>
    <w:link w:val="aa"/>
    <w:uiPriority w:val="99"/>
    <w:semiHidden/>
    <w:unhideWhenUsed/>
    <w:rsid w:val="00E74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74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12509.1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10</cp:revision>
  <cp:lastPrinted>2015-12-23T05:37:00Z</cp:lastPrinted>
  <dcterms:created xsi:type="dcterms:W3CDTF">2014-11-06T09:01:00Z</dcterms:created>
  <dcterms:modified xsi:type="dcterms:W3CDTF">2017-09-15T10:55:00Z</dcterms:modified>
</cp:coreProperties>
</file>