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9739A5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263246" w:rsidRPr="00263246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Большебейсугского сельского поселения от 15 февраля 2016 года № 41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9739A5" w:rsidRDefault="009C69AF" w:rsidP="009739A5">
      <w:pPr>
        <w:pStyle w:val="ConsPlusTitle"/>
        <w:spacing w:line="216" w:lineRule="auto"/>
        <w:ind w:right="-185" w:firstLine="567"/>
        <w:jc w:val="both"/>
        <w:rPr>
          <w:b w:val="0"/>
          <w:sz w:val="24"/>
          <w:szCs w:val="28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263246" w:rsidRPr="00263246"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Большебейсугского сельского поселения от 15 февраля 2016 года № 41 «Об утверждении административного регламента предоставления муниципальной</w:t>
      </w:r>
      <w:proofErr w:type="gramEnd"/>
      <w:r w:rsidR="00263246" w:rsidRPr="00263246">
        <w:rPr>
          <w:rFonts w:ascii="Times New Roman" w:hAnsi="Times New Roman" w:cs="Times New Roman"/>
          <w:b w:val="0"/>
          <w:sz w:val="24"/>
        </w:rPr>
        <w:t xml:space="preserve"> услуги «Присвоение, изменение и аннулирование адресов»</w:t>
      </w:r>
      <w:bookmarkStart w:id="0" w:name="_GoBack"/>
      <w:bookmarkEnd w:id="0"/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, </w:t>
      </w:r>
      <w:proofErr w:type="gramStart"/>
      <w:r w:rsidRPr="009739A5">
        <w:rPr>
          <w:rFonts w:ascii="Times New Roman" w:hAnsi="Times New Roman" w:cs="Times New Roman"/>
          <w:b w:val="0"/>
          <w:sz w:val="24"/>
          <w:szCs w:val="28"/>
        </w:rPr>
        <w:t>поступивший</w:t>
      </w:r>
      <w:proofErr w:type="gramEnd"/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 от главы Большебейсугского сельского поселения Брюховецкого района,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EA2A6A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04.05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263246"/>
    <w:rsid w:val="00446862"/>
    <w:rsid w:val="00720CFD"/>
    <w:rsid w:val="00875D1E"/>
    <w:rsid w:val="008C470D"/>
    <w:rsid w:val="009739A5"/>
    <w:rsid w:val="009A05A0"/>
    <w:rsid w:val="009C69AF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2018-06-07T10:05:00Z</dcterms:created>
  <dcterms:modified xsi:type="dcterms:W3CDTF">2018-06-07T10:05:00Z</dcterms:modified>
</cp:coreProperties>
</file>