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07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Главе Большебейсугского </w:t>
      </w:r>
      <w:proofErr w:type="gramStart"/>
      <w:r w:rsidRPr="009A05A0">
        <w:rPr>
          <w:rFonts w:ascii="Times New Roman" w:hAnsi="Times New Roman" w:cs="Times New Roman"/>
          <w:sz w:val="24"/>
        </w:rPr>
        <w:t>сельского</w:t>
      </w:r>
      <w:proofErr w:type="gram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поселения Брюховецкого района </w:t>
      </w:r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Pr="009A05A0">
        <w:rPr>
          <w:rFonts w:ascii="Times New Roman" w:hAnsi="Times New Roman" w:cs="Times New Roman"/>
          <w:sz w:val="24"/>
        </w:rPr>
        <w:t>Погороднему</w:t>
      </w:r>
      <w:proofErr w:type="spell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</w:p>
    <w:p w:rsidR="00720CFD" w:rsidRPr="009A05A0" w:rsidRDefault="00720CFD" w:rsidP="00720CFD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A05A0">
        <w:rPr>
          <w:rFonts w:ascii="Times New Roman" w:hAnsi="Times New Roman" w:cs="Times New Roman"/>
          <w:b/>
          <w:sz w:val="24"/>
        </w:rPr>
        <w:t>Заключение</w:t>
      </w:r>
    </w:p>
    <w:p w:rsidR="008C470D" w:rsidRPr="009739A5" w:rsidRDefault="00720CFD" w:rsidP="005C04C4">
      <w:pPr>
        <w:pStyle w:val="ConsPlusTitle"/>
        <w:spacing w:line="216" w:lineRule="auto"/>
        <w:ind w:right="-185"/>
        <w:jc w:val="center"/>
        <w:rPr>
          <w:b w:val="0"/>
          <w:sz w:val="24"/>
          <w:szCs w:val="28"/>
        </w:rPr>
      </w:pPr>
      <w:r w:rsidRPr="009739A5">
        <w:rPr>
          <w:rFonts w:ascii="Times New Roman" w:hAnsi="Times New Roman" w:cs="Times New Roman"/>
          <w:b w:val="0"/>
          <w:sz w:val="24"/>
        </w:rPr>
        <w:t>по результатам экспертизы проекта постановления администрации Большебейсугского сельского поселения Брюховецкого района «</w:t>
      </w:r>
      <w:r w:rsidR="004663D2" w:rsidRPr="004663D2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proofErr w:type="gramStart"/>
      <w:r w:rsidR="004663D2" w:rsidRPr="004663D2">
        <w:rPr>
          <w:rFonts w:ascii="Times New Roman" w:hAnsi="Times New Roman" w:cs="Times New Roman"/>
          <w:b w:val="0"/>
          <w:sz w:val="24"/>
          <w:szCs w:val="24"/>
        </w:rPr>
        <w:t>Порядка выдачи согласия владельца автомобильной дороги</w:t>
      </w:r>
      <w:proofErr w:type="gramEnd"/>
      <w:r w:rsidR="004663D2" w:rsidRPr="004663D2">
        <w:rPr>
          <w:rFonts w:ascii="Times New Roman" w:hAnsi="Times New Roman" w:cs="Times New Roman"/>
          <w:b w:val="0"/>
          <w:sz w:val="24"/>
          <w:szCs w:val="24"/>
        </w:rPr>
        <w:t xml:space="preserve"> на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Большебейсугского сельского поселения Брюховецкого района</w:t>
      </w:r>
      <w:r w:rsidR="003E3D3C" w:rsidRPr="003E3D3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9C69AF" w:rsidRPr="009A05A0" w:rsidRDefault="009C69AF" w:rsidP="009C69AF">
      <w:pPr>
        <w:tabs>
          <w:tab w:val="left" w:pos="3150"/>
        </w:tabs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20CFD" w:rsidRPr="00473B7B" w:rsidRDefault="009C69AF" w:rsidP="00473B7B">
      <w:pPr>
        <w:pStyle w:val="ConsPlusTitle"/>
        <w:spacing w:line="216" w:lineRule="auto"/>
        <w:ind w:right="-185" w:firstLine="567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9739A5">
        <w:rPr>
          <w:rFonts w:ascii="Times New Roman" w:hAnsi="Times New Roman" w:cs="Times New Roman"/>
          <w:b w:val="0"/>
          <w:sz w:val="24"/>
        </w:rPr>
        <w:t xml:space="preserve">Юрист администрации Большебейсугского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района, рассмотрев проект постановления администрации Большебейсугского сельского поселения Брюховецкого района </w:t>
      </w:r>
      <w:r w:rsidR="00B32A95">
        <w:rPr>
          <w:rFonts w:ascii="Times New Roman" w:hAnsi="Times New Roman" w:cs="Times New Roman"/>
          <w:b w:val="0"/>
          <w:sz w:val="24"/>
        </w:rPr>
        <w:t>«</w:t>
      </w:r>
      <w:r w:rsidR="004663D2" w:rsidRPr="004663D2">
        <w:rPr>
          <w:rFonts w:ascii="Times New Roman" w:hAnsi="Times New Roman" w:cs="Times New Roman"/>
          <w:b w:val="0"/>
          <w:sz w:val="24"/>
        </w:rPr>
        <w:t>Об утверждении Порядка выдачи согласия владельца автомобильной дороги на капитальный ремонт, ремонт пересечений и примыканий в отношении автомобильных дорог федерального, регионального</w:t>
      </w:r>
      <w:proofErr w:type="gramEnd"/>
      <w:r w:rsidR="004663D2" w:rsidRPr="004663D2">
        <w:rPr>
          <w:rFonts w:ascii="Times New Roman" w:hAnsi="Times New Roman" w:cs="Times New Roman"/>
          <w:b w:val="0"/>
          <w:sz w:val="24"/>
        </w:rPr>
        <w:t xml:space="preserve"> или межмуниципального значения с автомобильными дорогами местного значения Большебейсугского сельского поселения Брюховецкого района</w:t>
      </w:r>
      <w:r w:rsidR="00473B7B" w:rsidRPr="00473B7B">
        <w:rPr>
          <w:rFonts w:ascii="Times New Roman" w:hAnsi="Times New Roman" w:cs="Times New Roman"/>
          <w:b w:val="0"/>
          <w:sz w:val="24"/>
        </w:rPr>
        <w:t>»</w:t>
      </w:r>
      <w:r w:rsidRPr="009739A5">
        <w:rPr>
          <w:rFonts w:ascii="Times New Roman" w:hAnsi="Times New Roman" w:cs="Times New Roman"/>
          <w:b w:val="0"/>
          <w:sz w:val="24"/>
          <w:szCs w:val="28"/>
        </w:rPr>
        <w:t>, установил: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</w:rPr>
        <w:t xml:space="preserve">1. Проект муниципального правового акта размещен на сайте администрации </w:t>
      </w: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 поселения Брюховецкого района, в разделе «Антикоррупционная экспертиза» для проведения антикоррупционный экспертизы проектов муниципальных правовых актов органа местного самоуправления Большебейсугского сельского поселения Брюховецкого района и муниципальных правовых актов органа местного самоуправления Большебейсугского сельского поселения Брюховецкого района.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В срок, установленный пунктом 2.4 Порядка </w:t>
      </w:r>
      <w:proofErr w:type="gramStart"/>
      <w:r w:rsidRPr="009A05A0">
        <w:rPr>
          <w:rFonts w:ascii="Times New Roman" w:hAnsi="Times New Roman" w:cs="Times New Roman"/>
          <w:sz w:val="24"/>
          <w:szCs w:val="28"/>
        </w:rPr>
        <w:t>проведения антикоррупционной экспертизы муниципальных правовых актов органа местного самоуправления</w:t>
      </w:r>
      <w:proofErr w:type="gramEnd"/>
      <w:r w:rsidRPr="009A05A0">
        <w:rPr>
          <w:rFonts w:ascii="Times New Roman" w:hAnsi="Times New Roman" w:cs="Times New Roman"/>
          <w:sz w:val="24"/>
          <w:szCs w:val="28"/>
        </w:rPr>
        <w:t xml:space="preserve"> и проектов муниципальных правовых актов Большебейсугского сельского поселения Брюховецкого района</w:t>
      </w:r>
      <w:r w:rsidR="009A05A0" w:rsidRPr="009A05A0">
        <w:rPr>
          <w:rFonts w:ascii="Times New Roman" w:hAnsi="Times New Roman" w:cs="Times New Roman"/>
          <w:sz w:val="24"/>
          <w:szCs w:val="28"/>
        </w:rPr>
        <w:t>, утвержденного решением Совета Большебейсугского сельского поселения Брюховецкого района от 29.06.2012 года №173, от независимых экспертов заключения не поступили.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2. В ходе антикоррупционной экспертизы проекта муниципального правового акта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коррупциогенные</w:t>
      </w:r>
      <w:proofErr w:type="spellEnd"/>
      <w:r w:rsidRPr="009A05A0">
        <w:rPr>
          <w:rFonts w:ascii="Times New Roman" w:hAnsi="Times New Roman" w:cs="Times New Roman"/>
          <w:sz w:val="24"/>
          <w:szCs w:val="28"/>
        </w:rPr>
        <w:t xml:space="preserve"> факторы не обнаружены.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3. Проект муниципального правового акта может быть рекомендован для официального принятия.</w:t>
      </w: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Юрист администрации 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поселения Брюховецкого района</w:t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446862">
        <w:rPr>
          <w:rFonts w:ascii="Times New Roman" w:hAnsi="Times New Roman" w:cs="Times New Roman"/>
          <w:sz w:val="24"/>
          <w:szCs w:val="28"/>
        </w:rPr>
        <w:tab/>
      </w:r>
      <w:r w:rsidR="00446862">
        <w:rPr>
          <w:rFonts w:ascii="Times New Roman" w:hAnsi="Times New Roman" w:cs="Times New Roman"/>
          <w:sz w:val="24"/>
          <w:szCs w:val="28"/>
        </w:rPr>
        <w:tab/>
        <w:t xml:space="preserve">        </w:t>
      </w:r>
      <w:r w:rsidRPr="009A05A0">
        <w:rPr>
          <w:rFonts w:ascii="Times New Roman" w:hAnsi="Times New Roman" w:cs="Times New Roman"/>
          <w:sz w:val="24"/>
          <w:szCs w:val="28"/>
        </w:rPr>
        <w:t xml:space="preserve">    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И.В.Чумакова</w:t>
      </w:r>
      <w:proofErr w:type="spellEnd"/>
    </w:p>
    <w:p w:rsidR="009A05A0" w:rsidRPr="009A05A0" w:rsidRDefault="009A05A0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4663D2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15</w:t>
      </w:r>
      <w:bookmarkStart w:id="0" w:name="_GoBack"/>
      <w:bookmarkEnd w:id="0"/>
      <w:r w:rsidR="005C04C4">
        <w:rPr>
          <w:rFonts w:ascii="Times New Roman" w:hAnsi="Times New Roman" w:cs="Times New Roman"/>
          <w:sz w:val="24"/>
          <w:szCs w:val="28"/>
        </w:rPr>
        <w:t>.08</w:t>
      </w:r>
      <w:r w:rsidR="009A05A0" w:rsidRPr="009A05A0">
        <w:rPr>
          <w:rFonts w:ascii="Times New Roman" w:hAnsi="Times New Roman" w:cs="Times New Roman"/>
          <w:sz w:val="24"/>
          <w:szCs w:val="28"/>
        </w:rPr>
        <w:t>.2018г.</w:t>
      </w:r>
    </w:p>
    <w:sectPr w:rsidR="009A05A0" w:rsidRPr="009A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FD"/>
    <w:rsid w:val="001856B2"/>
    <w:rsid w:val="003E3D3C"/>
    <w:rsid w:val="00446862"/>
    <w:rsid w:val="004663D2"/>
    <w:rsid w:val="00473B7B"/>
    <w:rsid w:val="005C04C4"/>
    <w:rsid w:val="006874E4"/>
    <w:rsid w:val="00720CFD"/>
    <w:rsid w:val="0072576C"/>
    <w:rsid w:val="00875D1E"/>
    <w:rsid w:val="008C470D"/>
    <w:rsid w:val="009739A5"/>
    <w:rsid w:val="009A05A0"/>
    <w:rsid w:val="009C69AF"/>
    <w:rsid w:val="00A35F4B"/>
    <w:rsid w:val="00B32A95"/>
    <w:rsid w:val="00EA2A6A"/>
    <w:rsid w:val="00E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4</dc:creator>
  <cp:lastModifiedBy>1</cp:lastModifiedBy>
  <cp:revision>2</cp:revision>
  <dcterms:created xsi:type="dcterms:W3CDTF">2018-12-07T05:45:00Z</dcterms:created>
  <dcterms:modified xsi:type="dcterms:W3CDTF">2018-12-07T05:45:00Z</dcterms:modified>
</cp:coreProperties>
</file>