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7F6927" w:rsidRPr="00A16276" w:rsidRDefault="002B3E50" w:rsidP="00A16276">
      <w:pPr>
        <w:ind w:left="851" w:right="849"/>
        <w:jc w:val="center"/>
        <w:rPr>
          <w:bCs/>
          <w:sz w:val="26"/>
          <w:szCs w:val="26"/>
        </w:rPr>
      </w:pPr>
      <w:r w:rsidRPr="007F6927">
        <w:rPr>
          <w:sz w:val="26"/>
          <w:szCs w:val="26"/>
        </w:rPr>
        <w:t xml:space="preserve">по результатам экспертизы проекта </w:t>
      </w:r>
      <w:r w:rsidR="00475E17" w:rsidRPr="007F6927">
        <w:rPr>
          <w:sz w:val="26"/>
          <w:szCs w:val="26"/>
        </w:rPr>
        <w:t>решения</w:t>
      </w:r>
      <w:r w:rsidR="00C752E4" w:rsidRPr="007F6927">
        <w:rPr>
          <w:sz w:val="26"/>
          <w:szCs w:val="26"/>
        </w:rPr>
        <w:t xml:space="preserve"> </w:t>
      </w:r>
      <w:r w:rsidR="00475E17" w:rsidRPr="007F6927">
        <w:rPr>
          <w:sz w:val="26"/>
          <w:szCs w:val="26"/>
        </w:rPr>
        <w:t>Совета</w:t>
      </w:r>
      <w:r w:rsidR="00C752E4" w:rsidRPr="007F6927">
        <w:rPr>
          <w:sz w:val="26"/>
          <w:szCs w:val="26"/>
        </w:rPr>
        <w:t xml:space="preserve"> </w:t>
      </w:r>
      <w:r w:rsidR="00885037" w:rsidRPr="007F6927">
        <w:rPr>
          <w:sz w:val="26"/>
          <w:szCs w:val="26"/>
        </w:rPr>
        <w:t>Большебейсугского сельского поселения</w:t>
      </w:r>
      <w:r w:rsidR="00C752E4" w:rsidRPr="007F6927">
        <w:rPr>
          <w:sz w:val="26"/>
          <w:szCs w:val="26"/>
        </w:rPr>
        <w:t xml:space="preserve"> </w:t>
      </w:r>
      <w:r w:rsidR="00885037" w:rsidRPr="007F6927">
        <w:rPr>
          <w:sz w:val="26"/>
          <w:szCs w:val="26"/>
        </w:rPr>
        <w:t xml:space="preserve">Брюховецкого района </w:t>
      </w:r>
      <w:r w:rsidR="00C752E4" w:rsidRPr="008A434A">
        <w:rPr>
          <w:sz w:val="26"/>
          <w:szCs w:val="26"/>
        </w:rPr>
        <w:t>«</w:t>
      </w:r>
      <w:r w:rsidR="00A16276" w:rsidRPr="00A16276">
        <w:rPr>
          <w:bCs/>
          <w:sz w:val="26"/>
          <w:szCs w:val="26"/>
        </w:rPr>
        <w:t>О пенсии за выслугу лет лицам, замещавшим муниципальные должности и</w:t>
      </w:r>
      <w:r w:rsidR="00A16276" w:rsidRPr="00A16276">
        <w:rPr>
          <w:bCs/>
          <w:sz w:val="26"/>
          <w:szCs w:val="26"/>
        </w:rPr>
        <w:t xml:space="preserve"> должности муниципальной службы </w:t>
      </w:r>
      <w:r w:rsidR="00A16276" w:rsidRPr="00A16276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A34D1D" w:rsidRPr="00A16276">
        <w:rPr>
          <w:b/>
          <w:bCs/>
          <w:sz w:val="26"/>
          <w:szCs w:val="26"/>
        </w:rPr>
        <w:t>»</w:t>
      </w:r>
    </w:p>
    <w:p w:rsidR="0087484B" w:rsidRPr="00F04EAE" w:rsidRDefault="0087484B" w:rsidP="007F6927">
      <w:pPr>
        <w:pStyle w:val="2"/>
        <w:spacing w:after="0" w:line="240" w:lineRule="auto"/>
        <w:ind w:left="0"/>
        <w:rPr>
          <w:rFonts w:ascii="Times New Roman" w:hAnsi="Times New Roman"/>
          <w:szCs w:val="26"/>
        </w:rPr>
      </w:pPr>
    </w:p>
    <w:p w:rsidR="002B3E50" w:rsidRPr="00A16276" w:rsidRDefault="00885037" w:rsidP="00A16276">
      <w:pPr>
        <w:ind w:right="-1" w:firstLine="851"/>
        <w:jc w:val="both"/>
        <w:rPr>
          <w:bCs/>
          <w:sz w:val="26"/>
          <w:szCs w:val="26"/>
        </w:rPr>
      </w:pPr>
      <w:r w:rsidRPr="007F6927">
        <w:rPr>
          <w:sz w:val="26"/>
          <w:szCs w:val="26"/>
        </w:rPr>
        <w:t xml:space="preserve">Специалист </w:t>
      </w:r>
      <w:r w:rsidRPr="007F6927">
        <w:rPr>
          <w:sz w:val="26"/>
          <w:szCs w:val="26"/>
          <w:lang w:val="en-US"/>
        </w:rPr>
        <w:t>I</w:t>
      </w:r>
      <w:r w:rsidRPr="007F6927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7F6927">
        <w:rPr>
          <w:sz w:val="26"/>
          <w:szCs w:val="26"/>
        </w:rPr>
        <w:t>, как уполномоченн</w:t>
      </w:r>
      <w:r w:rsidRPr="007F6927">
        <w:rPr>
          <w:sz w:val="26"/>
          <w:szCs w:val="26"/>
        </w:rPr>
        <w:t>ое</w:t>
      </w:r>
      <w:r w:rsidR="002B3E50" w:rsidRPr="007F6927">
        <w:rPr>
          <w:sz w:val="26"/>
          <w:szCs w:val="26"/>
        </w:rPr>
        <w:t xml:space="preserve"> </w:t>
      </w:r>
      <w:r w:rsidRPr="007F6927">
        <w:rPr>
          <w:sz w:val="26"/>
          <w:szCs w:val="26"/>
        </w:rPr>
        <w:t>лицо</w:t>
      </w:r>
      <w:r w:rsidR="002B3E50" w:rsidRPr="007F6927">
        <w:rPr>
          <w:sz w:val="26"/>
          <w:szCs w:val="26"/>
        </w:rPr>
        <w:t xml:space="preserve"> по проведению антикоррупционной экспертизы </w:t>
      </w:r>
      <w:r w:rsidR="0087484B" w:rsidRPr="007F6927">
        <w:rPr>
          <w:bCs/>
          <w:sz w:val="26"/>
          <w:szCs w:val="26"/>
        </w:rPr>
        <w:t xml:space="preserve">муниципальных правовых актов и проектов муниципальных правовых актов </w:t>
      </w:r>
      <w:r w:rsidR="00A16276">
        <w:rPr>
          <w:bCs/>
          <w:sz w:val="26"/>
          <w:szCs w:val="26"/>
        </w:rPr>
        <w:t xml:space="preserve">органов местного самоуправления </w:t>
      </w:r>
      <w:r w:rsidRPr="007F6927">
        <w:rPr>
          <w:bCs/>
          <w:sz w:val="26"/>
          <w:szCs w:val="26"/>
        </w:rPr>
        <w:t>Большебейсугского сельского поселения</w:t>
      </w:r>
      <w:r w:rsidR="0087484B" w:rsidRPr="007F6927">
        <w:rPr>
          <w:bCs/>
          <w:sz w:val="26"/>
          <w:szCs w:val="26"/>
        </w:rPr>
        <w:t xml:space="preserve"> Брюховецк</w:t>
      </w:r>
      <w:r w:rsidRPr="007F6927">
        <w:rPr>
          <w:bCs/>
          <w:sz w:val="26"/>
          <w:szCs w:val="26"/>
        </w:rPr>
        <w:t>ого</w:t>
      </w:r>
      <w:r w:rsidR="0087484B" w:rsidRPr="007F6927">
        <w:rPr>
          <w:bCs/>
          <w:sz w:val="26"/>
          <w:szCs w:val="26"/>
        </w:rPr>
        <w:t xml:space="preserve"> район</w:t>
      </w:r>
      <w:r w:rsidRPr="007F6927">
        <w:rPr>
          <w:bCs/>
          <w:sz w:val="26"/>
          <w:szCs w:val="26"/>
        </w:rPr>
        <w:t>а</w:t>
      </w:r>
      <w:r w:rsidR="002B3E50" w:rsidRPr="007F6927">
        <w:rPr>
          <w:sz w:val="26"/>
          <w:szCs w:val="26"/>
        </w:rPr>
        <w:t xml:space="preserve">, рассмотрев </w:t>
      </w:r>
      <w:r w:rsidR="0087484B" w:rsidRPr="007F6927">
        <w:rPr>
          <w:sz w:val="26"/>
          <w:szCs w:val="26"/>
        </w:rPr>
        <w:t xml:space="preserve">проект </w:t>
      </w:r>
      <w:r w:rsidR="00475E17" w:rsidRPr="007F6927">
        <w:rPr>
          <w:sz w:val="26"/>
          <w:szCs w:val="26"/>
        </w:rPr>
        <w:t>решения</w:t>
      </w:r>
      <w:r w:rsidR="0087484B" w:rsidRPr="007F6927">
        <w:rPr>
          <w:sz w:val="26"/>
          <w:szCs w:val="26"/>
        </w:rPr>
        <w:t xml:space="preserve"> </w:t>
      </w:r>
      <w:r w:rsidR="00475E17" w:rsidRPr="007F6927">
        <w:rPr>
          <w:sz w:val="26"/>
          <w:szCs w:val="26"/>
        </w:rPr>
        <w:t>Совета</w:t>
      </w:r>
      <w:r w:rsidR="0087484B" w:rsidRPr="007F6927">
        <w:rPr>
          <w:sz w:val="26"/>
          <w:szCs w:val="26"/>
        </w:rPr>
        <w:t xml:space="preserve"> </w:t>
      </w:r>
      <w:r w:rsidRPr="007F6927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7F6927">
        <w:rPr>
          <w:sz w:val="26"/>
          <w:szCs w:val="26"/>
        </w:rPr>
        <w:t xml:space="preserve"> </w:t>
      </w:r>
      <w:r w:rsidR="0087484B" w:rsidRPr="007F6927">
        <w:rPr>
          <w:sz w:val="26"/>
          <w:szCs w:val="26"/>
        </w:rPr>
        <w:t>«</w:t>
      </w:r>
      <w:r w:rsidR="00A16276" w:rsidRPr="00A16276">
        <w:rPr>
          <w:bCs/>
          <w:sz w:val="26"/>
          <w:szCs w:val="26"/>
        </w:rPr>
        <w:t>О пенсии за выслугу лет лицам, замещавшим муниципальные должности и должности муниципальной службы Большебейсугского сельского поселения Брюховецкого района</w:t>
      </w:r>
      <w:r w:rsidR="00A16276" w:rsidRPr="00A16276">
        <w:rPr>
          <w:b/>
          <w:bCs/>
          <w:sz w:val="26"/>
          <w:szCs w:val="26"/>
        </w:rPr>
        <w:t>»</w:t>
      </w:r>
      <w:bookmarkStart w:id="0" w:name="_GoBack"/>
      <w:bookmarkEnd w:id="0"/>
      <w:r w:rsidR="002B3E50" w:rsidRPr="00F04EAE">
        <w:rPr>
          <w:szCs w:val="26"/>
        </w:rPr>
        <w:t xml:space="preserve">, </w:t>
      </w:r>
      <w:r w:rsidR="002B3E50" w:rsidRPr="007F6927">
        <w:rPr>
          <w:sz w:val="26"/>
          <w:szCs w:val="26"/>
        </w:rPr>
        <w:t xml:space="preserve">поступивший </w:t>
      </w:r>
      <w:r w:rsidR="0087484B" w:rsidRPr="007F6927">
        <w:rPr>
          <w:sz w:val="26"/>
          <w:szCs w:val="26"/>
        </w:rPr>
        <w:t xml:space="preserve">от </w:t>
      </w:r>
      <w:r w:rsidR="002B3E50" w:rsidRPr="007F6927">
        <w:rPr>
          <w:sz w:val="26"/>
          <w:szCs w:val="26"/>
        </w:rPr>
        <w:t xml:space="preserve"> </w:t>
      </w:r>
      <w:r w:rsidR="0087484B" w:rsidRPr="007F6927">
        <w:rPr>
          <w:sz w:val="26"/>
          <w:szCs w:val="26"/>
        </w:rPr>
        <w:t xml:space="preserve">главы </w:t>
      </w:r>
      <w:r w:rsidRPr="007F6927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7F6927">
        <w:rPr>
          <w:sz w:val="26"/>
          <w:szCs w:val="26"/>
        </w:rPr>
        <w:t>,  установил</w:t>
      </w:r>
      <w:r w:rsidR="002B3E50" w:rsidRPr="007F6927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777BFB" w:rsidRPr="00F04EAE" w:rsidRDefault="00777BFB" w:rsidP="00777BF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</w:t>
      </w:r>
      <w:r>
        <w:rPr>
          <w:rFonts w:ascii="Times New Roman" w:hAnsi="Times New Roman"/>
          <w:bCs/>
          <w:sz w:val="26"/>
          <w:szCs w:val="26"/>
          <w:lang w:eastAsia="ru-RU"/>
        </w:rPr>
        <w:t>Совета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/>
          <w:sz w:val="26"/>
          <w:szCs w:val="26"/>
          <w:lang w:eastAsia="ru-RU"/>
        </w:rPr>
        <w:t>решением Совета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29.06.2012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hAnsi="Times New Roman"/>
          <w:sz w:val="26"/>
          <w:szCs w:val="26"/>
          <w:lang w:eastAsia="ru-RU"/>
        </w:rPr>
        <w:t>173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422B3A" w:rsidRDefault="00422B3A" w:rsidP="007F6927">
      <w:pPr>
        <w:widowControl w:val="0"/>
        <w:jc w:val="both"/>
        <w:rPr>
          <w:sz w:val="26"/>
          <w:szCs w:val="26"/>
        </w:rPr>
      </w:pPr>
    </w:p>
    <w:p w:rsidR="00A34D1D" w:rsidRDefault="00A34D1D" w:rsidP="007F6927">
      <w:pPr>
        <w:widowControl w:val="0"/>
        <w:jc w:val="both"/>
        <w:rPr>
          <w:sz w:val="26"/>
          <w:szCs w:val="26"/>
        </w:rPr>
      </w:pPr>
    </w:p>
    <w:p w:rsidR="00A34D1D" w:rsidRPr="00F04EAE" w:rsidRDefault="00A34D1D" w:rsidP="007F6927">
      <w:pPr>
        <w:widowControl w:val="0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8A434A" w:rsidRPr="00F04EAE" w:rsidRDefault="008A434A" w:rsidP="00885037">
      <w:pPr>
        <w:widowControl w:val="0"/>
        <w:jc w:val="both"/>
        <w:rPr>
          <w:sz w:val="26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A34D1D">
        <w:rPr>
          <w:sz w:val="26"/>
          <w:szCs w:val="26"/>
        </w:rPr>
        <w:t>19.04</w:t>
      </w:r>
      <w:r w:rsidR="008A434A">
        <w:rPr>
          <w:sz w:val="26"/>
          <w:szCs w:val="26"/>
        </w:rPr>
        <w:t>.2016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EE" w:rsidRDefault="009F0AEE" w:rsidP="0037792F">
      <w:r>
        <w:separator/>
      </w:r>
    </w:p>
  </w:endnote>
  <w:endnote w:type="continuationSeparator" w:id="0">
    <w:p w:rsidR="009F0AEE" w:rsidRDefault="009F0AEE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EE" w:rsidRDefault="009F0AEE" w:rsidP="0037792F">
      <w:r>
        <w:separator/>
      </w:r>
    </w:p>
  </w:footnote>
  <w:footnote w:type="continuationSeparator" w:id="0">
    <w:p w:rsidR="009F0AEE" w:rsidRDefault="009F0AEE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1228C9"/>
    <w:rsid w:val="001E63C2"/>
    <w:rsid w:val="00236A53"/>
    <w:rsid w:val="00260C12"/>
    <w:rsid w:val="002B3E50"/>
    <w:rsid w:val="003042E1"/>
    <w:rsid w:val="00352CF2"/>
    <w:rsid w:val="0037792F"/>
    <w:rsid w:val="003A21C2"/>
    <w:rsid w:val="00422B3A"/>
    <w:rsid w:val="00437E0C"/>
    <w:rsid w:val="00475E17"/>
    <w:rsid w:val="00493543"/>
    <w:rsid w:val="00526114"/>
    <w:rsid w:val="005924CB"/>
    <w:rsid w:val="005C49BB"/>
    <w:rsid w:val="005C77C2"/>
    <w:rsid w:val="00764D4B"/>
    <w:rsid w:val="00777BFB"/>
    <w:rsid w:val="007A596E"/>
    <w:rsid w:val="007F6927"/>
    <w:rsid w:val="0087484B"/>
    <w:rsid w:val="00885037"/>
    <w:rsid w:val="008A434A"/>
    <w:rsid w:val="009F0AEE"/>
    <w:rsid w:val="00A1550C"/>
    <w:rsid w:val="00A16276"/>
    <w:rsid w:val="00A34D1D"/>
    <w:rsid w:val="00A53037"/>
    <w:rsid w:val="00AB101E"/>
    <w:rsid w:val="00B3306F"/>
    <w:rsid w:val="00B714B2"/>
    <w:rsid w:val="00BC3292"/>
    <w:rsid w:val="00C752E4"/>
    <w:rsid w:val="00DA4416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6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9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13</cp:revision>
  <cp:lastPrinted>2011-03-22T06:27:00Z</cp:lastPrinted>
  <dcterms:created xsi:type="dcterms:W3CDTF">2012-03-19T10:27:00Z</dcterms:created>
  <dcterms:modified xsi:type="dcterms:W3CDTF">2016-06-03T13:56:00Z</dcterms:modified>
</cp:coreProperties>
</file>